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A84B4B" w:rsidP="5A79379A" w:rsidRDefault="00A84B4B" w14:paraId="2020F64F" w14:textId="4646D55F">
      <w:pPr>
        <w:pStyle w:val="Normal"/>
        <w:rPr>
          <w:rFonts w:ascii="Times New Roman" w:hAnsi="Times New Roman" w:eastAsia="Times New Roman" w:cs="Times New Roman"/>
        </w:rPr>
      </w:pPr>
      <w:r>
        <w:drawing>
          <wp:inline wp14:editId="6F6ABA0D" wp14:anchorId="629366A8">
            <wp:extent cx="5943600" cy="857250"/>
            <wp:effectExtent l="0" t="0" r="0" b="0"/>
            <wp:docPr id="1038439992" name="" title=""/>
            <wp:cNvGraphicFramePr>
              <a:graphicFrameLocks noChangeAspect="1"/>
            </wp:cNvGraphicFramePr>
            <a:graphic>
              <a:graphicData uri="http://schemas.openxmlformats.org/drawingml/2006/picture">
                <pic:pic>
                  <pic:nvPicPr>
                    <pic:cNvPr id="0" name=""/>
                    <pic:cNvPicPr/>
                  </pic:nvPicPr>
                  <pic:blipFill>
                    <a:blip r:embed="R63f62510ccd04af9">
                      <a:extLst>
                        <a:ext xmlns:a="http://schemas.openxmlformats.org/drawingml/2006/main" uri="{28A0092B-C50C-407E-A947-70E740481C1C}">
                          <a14:useLocalDpi val="0"/>
                        </a:ext>
                      </a:extLst>
                    </a:blip>
                    <a:stretch>
                      <a:fillRect/>
                    </a:stretch>
                  </pic:blipFill>
                  <pic:spPr>
                    <a:xfrm>
                      <a:off x="0" y="0"/>
                      <a:ext cx="5943600" cy="857250"/>
                    </a:xfrm>
                    <a:prstGeom prst="rect">
                      <a:avLst/>
                    </a:prstGeom>
                  </pic:spPr>
                </pic:pic>
              </a:graphicData>
            </a:graphic>
          </wp:inline>
        </w:drawing>
      </w:r>
    </w:p>
    <w:p w:rsidR="00A84B4B" w:rsidP="00A84B4B" w:rsidRDefault="00A84B4B" w14:paraId="32C4C354" w14:textId="77777777">
      <w:pPr>
        <w:rPr>
          <w:rFonts w:ascii="Calibri" w:hAnsi="Calibri" w:cs="Calibri"/>
          <w:b/>
          <w:bCs/>
          <w:sz w:val="22"/>
          <w:szCs w:val="22"/>
        </w:rPr>
      </w:pPr>
    </w:p>
    <w:p w:rsidRPr="0002426C" w:rsidR="00EA18A4" w:rsidP="00A84B4B" w:rsidRDefault="00EA18A4" w14:paraId="54FA715B" w14:textId="2B95F42A">
      <w:pPr>
        <w:rPr>
          <w:rFonts w:ascii="Calibri" w:hAnsi="Calibri" w:cs="Calibri"/>
          <w:b/>
          <w:bCs/>
          <w:caps/>
          <w:sz w:val="22"/>
          <w:szCs w:val="22"/>
        </w:rPr>
      </w:pPr>
      <w:r w:rsidRPr="0002426C">
        <w:rPr>
          <w:rFonts w:ascii="Calibri" w:hAnsi="Calibri" w:cs="Calibri"/>
          <w:b/>
          <w:bCs/>
          <w:caps/>
          <w:sz w:val="22"/>
          <w:szCs w:val="22"/>
        </w:rPr>
        <w:t>Delaware has one of the highest per-capita pedestrian fatality rates in the country.</w:t>
      </w:r>
    </w:p>
    <w:p w:rsidRPr="0002426C" w:rsidR="00EA18A4" w:rsidP="00EA18A4" w:rsidRDefault="00EA18A4" w14:paraId="26DB9C7B" w14:textId="77777777">
      <w:pPr>
        <w:rPr>
          <w:rFonts w:ascii="Calibri" w:hAnsi="Calibri" w:cs="Calibri"/>
          <w:b/>
          <w:bCs/>
          <w:sz w:val="22"/>
          <w:szCs w:val="22"/>
        </w:rPr>
      </w:pPr>
    </w:p>
    <w:p w:rsidRPr="0002426C" w:rsidR="005C6954" w:rsidP="005C6954" w:rsidRDefault="005C6954" w14:paraId="7CCF9169" w14:textId="77777777">
      <w:pPr>
        <w:rPr>
          <w:rFonts w:ascii="Calibri" w:hAnsi="Calibri" w:cs="Calibri"/>
          <w:b/>
          <w:bCs/>
          <w:sz w:val="22"/>
          <w:szCs w:val="22"/>
        </w:rPr>
      </w:pPr>
      <w:r w:rsidRPr="0002426C">
        <w:rPr>
          <w:rFonts w:ascii="Calibri" w:hAnsi="Calibri" w:cs="Calibri"/>
          <w:b/>
          <w:bCs/>
          <w:sz w:val="22"/>
          <w:szCs w:val="22"/>
        </w:rPr>
        <w:t>Whether you’re on foot or behind the wheel, be a driver—of change!</w:t>
      </w:r>
    </w:p>
    <w:p w:rsidRPr="0002426C" w:rsidR="005C6954" w:rsidP="005C6954" w:rsidRDefault="005C6954" w14:paraId="420A5351" w14:textId="77777777">
      <w:pPr>
        <w:rPr>
          <w:rFonts w:ascii="Calibri" w:hAnsi="Calibri" w:cs="Calibri"/>
          <w:sz w:val="20"/>
          <w:szCs w:val="20"/>
        </w:rPr>
      </w:pPr>
      <w:r w:rsidRPr="0002426C">
        <w:rPr>
          <w:rFonts w:ascii="Calibri" w:hAnsi="Calibri" w:cs="Calibri"/>
          <w:sz w:val="20"/>
          <w:szCs w:val="20"/>
        </w:rPr>
        <w:t xml:space="preserve">Of all the things people who live in and visit Delaware </w:t>
      </w:r>
      <w:r>
        <w:rPr>
          <w:rFonts w:ascii="Calibri" w:hAnsi="Calibri" w:cs="Calibri"/>
          <w:sz w:val="20"/>
          <w:szCs w:val="20"/>
        </w:rPr>
        <w:t>should</w:t>
      </w:r>
      <w:r w:rsidRPr="0002426C">
        <w:rPr>
          <w:rFonts w:ascii="Calibri" w:hAnsi="Calibri" w:cs="Calibri"/>
          <w:sz w:val="20"/>
          <w:szCs w:val="20"/>
        </w:rPr>
        <w:t xml:space="preserve"> be proud of—and there are a </w:t>
      </w:r>
      <w:r w:rsidRPr="0002426C">
        <w:rPr>
          <w:rFonts w:ascii="Calibri" w:hAnsi="Calibri" w:cs="Calibri"/>
          <w:i/>
          <w:iCs/>
          <w:sz w:val="20"/>
          <w:szCs w:val="20"/>
        </w:rPr>
        <w:t>lot</w:t>
      </w:r>
      <w:r w:rsidRPr="0002426C">
        <w:rPr>
          <w:rFonts w:ascii="Calibri" w:hAnsi="Calibri" w:cs="Calibri"/>
          <w:sz w:val="20"/>
          <w:szCs w:val="20"/>
        </w:rPr>
        <w:t xml:space="preserve"> of them—our record when it comes to pedestrian crashes is not among them. But this summer, [</w:t>
      </w:r>
      <w:r w:rsidRPr="0002426C">
        <w:rPr>
          <w:rFonts w:ascii="Calibri" w:hAnsi="Calibri" w:cs="Calibri"/>
          <w:sz w:val="20"/>
          <w:szCs w:val="20"/>
          <w:highlight w:val="yellow"/>
        </w:rPr>
        <w:t>company/organization</w:t>
      </w:r>
      <w:r w:rsidRPr="0002426C">
        <w:rPr>
          <w:rFonts w:ascii="Calibri" w:hAnsi="Calibri" w:cs="Calibri"/>
          <w:sz w:val="20"/>
          <w:szCs w:val="20"/>
        </w:rPr>
        <w:t>] has teamed up with the Delaware Office of Highway Safety (OHS) to change this. And you can help.</w:t>
      </w:r>
    </w:p>
    <w:p w:rsidRPr="0002426C" w:rsidR="005C6954" w:rsidP="005C6954" w:rsidRDefault="005C6954" w14:paraId="212B331A" w14:textId="77777777">
      <w:pPr>
        <w:rPr>
          <w:rFonts w:ascii="Calibri" w:hAnsi="Calibri" w:cs="Calibri"/>
          <w:sz w:val="20"/>
          <w:szCs w:val="20"/>
        </w:rPr>
      </w:pPr>
    </w:p>
    <w:p w:rsidRPr="0002426C" w:rsidR="005C6954" w:rsidP="005C6954" w:rsidRDefault="005C6954" w14:paraId="45782656" w14:textId="77777777">
      <w:pPr>
        <w:rPr>
          <w:rFonts w:ascii="Calibri" w:hAnsi="Calibri" w:cs="Calibri"/>
          <w:sz w:val="20"/>
          <w:szCs w:val="20"/>
        </w:rPr>
      </w:pPr>
      <w:r w:rsidRPr="0002426C">
        <w:rPr>
          <w:rFonts w:ascii="Calibri" w:hAnsi="Calibri" w:cs="Calibri"/>
          <w:sz w:val="20"/>
          <w:szCs w:val="20"/>
        </w:rPr>
        <w:t xml:space="preserve">To do so, you need to know and follow a few rules every time you’re walking on or near roadways or operating a vehicle in Delaware. Here are a few </w:t>
      </w:r>
      <w:r w:rsidRPr="00B17A7D">
        <w:rPr>
          <w:rFonts w:ascii="Calibri" w:hAnsi="Calibri" w:cs="Calibri"/>
          <w:sz w:val="20"/>
          <w:szCs w:val="20"/>
        </w:rPr>
        <w:t>rules-of-the-road</w:t>
      </w:r>
      <w:r>
        <w:rPr>
          <w:rFonts w:ascii="Calibri" w:hAnsi="Calibri" w:cs="Calibri"/>
          <w:sz w:val="20"/>
          <w:szCs w:val="20"/>
        </w:rPr>
        <w:t xml:space="preserve"> to</w:t>
      </w:r>
      <w:r w:rsidRPr="0002426C">
        <w:rPr>
          <w:rFonts w:ascii="Calibri" w:hAnsi="Calibri" w:cs="Calibri"/>
          <w:sz w:val="20"/>
          <w:szCs w:val="20"/>
        </w:rPr>
        <w:t xml:space="preserve"> demonstrate how easy it is for you to make a big difference in increasing the safety for everyone enjoying their time in Delaware—at any time of day and during every season of the year.</w:t>
      </w:r>
    </w:p>
    <w:p w:rsidRPr="0002426C" w:rsidR="005C6954" w:rsidP="005C6954" w:rsidRDefault="005C6954" w14:paraId="2D63785A" w14:textId="77777777">
      <w:pPr>
        <w:rPr>
          <w:rFonts w:ascii="Calibri" w:hAnsi="Calibri" w:cs="Calibri"/>
          <w:sz w:val="20"/>
          <w:szCs w:val="20"/>
        </w:rPr>
      </w:pPr>
    </w:p>
    <w:p w:rsidRPr="0002426C" w:rsidR="005C6954" w:rsidP="005C6954" w:rsidRDefault="005C6954" w14:paraId="5C0CD6A1" w14:textId="77777777">
      <w:pPr>
        <w:rPr>
          <w:rFonts w:ascii="Calibri" w:hAnsi="Calibri" w:cs="Calibri"/>
          <w:sz w:val="20"/>
          <w:szCs w:val="20"/>
        </w:rPr>
      </w:pPr>
      <w:r w:rsidRPr="0002426C">
        <w:rPr>
          <w:rFonts w:ascii="Calibri" w:hAnsi="Calibri" w:cs="Calibri"/>
          <w:b/>
          <w:bCs/>
          <w:sz w:val="20"/>
          <w:szCs w:val="20"/>
        </w:rPr>
        <w:t>Pedestrians</w:t>
      </w:r>
    </w:p>
    <w:p w:rsidRPr="0002426C" w:rsidR="005C6954" w:rsidP="005C6954" w:rsidRDefault="005C6954" w14:paraId="7392D8B2" w14:textId="77777777">
      <w:pPr>
        <w:pStyle w:val="ListParagraph"/>
        <w:numPr>
          <w:ilvl w:val="0"/>
          <w:numId w:val="2"/>
        </w:numPr>
        <w:rPr>
          <w:rFonts w:ascii="Calibri" w:hAnsi="Calibri" w:cs="Calibri"/>
          <w:szCs w:val="20"/>
        </w:rPr>
      </w:pPr>
      <w:r w:rsidRPr="0002426C">
        <w:rPr>
          <w:rFonts w:ascii="Calibri" w:hAnsi="Calibri" w:cs="Calibri"/>
          <w:i/>
          <w:iCs/>
          <w:szCs w:val="20"/>
        </w:rPr>
        <w:t>Go toward the light</w:t>
      </w:r>
      <w:r w:rsidRPr="00A84B4B">
        <w:rPr>
          <w:rFonts w:ascii="Calibri" w:hAnsi="Calibri" w:cs="Calibri"/>
          <w:i/>
          <w:iCs/>
          <w:szCs w:val="20"/>
        </w:rPr>
        <w:t>.</w:t>
      </w:r>
      <w:r w:rsidRPr="0002426C">
        <w:rPr>
          <w:rFonts w:ascii="Calibri" w:hAnsi="Calibri" w:cs="Calibri"/>
          <w:szCs w:val="20"/>
        </w:rPr>
        <w:t xml:space="preserve"> When possible, walk only when there is enough daylight. </w:t>
      </w:r>
    </w:p>
    <w:p w:rsidRPr="0002426C" w:rsidR="005C6954" w:rsidP="005C6954" w:rsidRDefault="005C6954" w14:paraId="63900851" w14:textId="77777777">
      <w:pPr>
        <w:pStyle w:val="ListParagraph"/>
        <w:numPr>
          <w:ilvl w:val="0"/>
          <w:numId w:val="2"/>
        </w:numPr>
        <w:rPr>
          <w:rFonts w:ascii="Calibri" w:hAnsi="Calibri" w:cs="Calibri"/>
          <w:szCs w:val="20"/>
        </w:rPr>
      </w:pPr>
      <w:r w:rsidRPr="0002426C">
        <w:rPr>
          <w:rFonts w:ascii="Calibri" w:hAnsi="Calibri" w:cs="Calibri"/>
          <w:i/>
          <w:iCs/>
          <w:szCs w:val="20"/>
        </w:rPr>
        <w:t>Be bright</w:t>
      </w:r>
      <w:r w:rsidRPr="00A84B4B">
        <w:rPr>
          <w:rFonts w:ascii="Calibri" w:hAnsi="Calibri" w:cs="Calibri"/>
          <w:i/>
          <w:iCs/>
          <w:szCs w:val="20"/>
        </w:rPr>
        <w:t>.</w:t>
      </w:r>
      <w:r w:rsidRPr="0002426C">
        <w:rPr>
          <w:rFonts w:ascii="Calibri" w:hAnsi="Calibri" w:cs="Calibri"/>
          <w:szCs w:val="20"/>
        </w:rPr>
        <w:t xml:space="preserve"> Wear bright clothing, </w:t>
      </w:r>
      <w:proofErr w:type="gramStart"/>
      <w:r w:rsidRPr="0002426C">
        <w:rPr>
          <w:rFonts w:ascii="Calibri" w:hAnsi="Calibri" w:cs="Calibri"/>
          <w:szCs w:val="20"/>
        </w:rPr>
        <w:t>day</w:t>
      </w:r>
      <w:proofErr w:type="gramEnd"/>
      <w:r w:rsidRPr="0002426C">
        <w:rPr>
          <w:rFonts w:ascii="Calibri" w:hAnsi="Calibri" w:cs="Calibri"/>
          <w:szCs w:val="20"/>
        </w:rPr>
        <w:t xml:space="preserve"> or night. If you must walk in dim or dark conditions, seek out well-lit areas, use a flashlight</w:t>
      </w:r>
      <w:r>
        <w:rPr>
          <w:rFonts w:ascii="Calibri" w:hAnsi="Calibri" w:cs="Calibri"/>
          <w:szCs w:val="20"/>
        </w:rPr>
        <w:t>,</w:t>
      </w:r>
      <w:r w:rsidRPr="0002426C">
        <w:rPr>
          <w:rFonts w:ascii="Calibri" w:hAnsi="Calibri" w:cs="Calibri"/>
          <w:szCs w:val="20"/>
        </w:rPr>
        <w:t xml:space="preserve"> and wear/carry reflective items.</w:t>
      </w:r>
    </w:p>
    <w:p w:rsidRPr="0002426C" w:rsidR="005C6954" w:rsidP="005C6954" w:rsidRDefault="005C6954" w14:paraId="279BFBBF" w14:textId="77777777">
      <w:pPr>
        <w:pStyle w:val="ListParagraph"/>
        <w:numPr>
          <w:ilvl w:val="0"/>
          <w:numId w:val="2"/>
        </w:numPr>
        <w:rPr>
          <w:rFonts w:ascii="Calibri" w:hAnsi="Calibri" w:cs="Calibri"/>
          <w:szCs w:val="20"/>
        </w:rPr>
      </w:pPr>
      <w:r w:rsidRPr="0002426C">
        <w:rPr>
          <w:rFonts w:ascii="Calibri" w:hAnsi="Calibri" w:cs="Calibri"/>
          <w:i/>
          <w:iCs/>
          <w:szCs w:val="20"/>
        </w:rPr>
        <w:t>Obey all the signs</w:t>
      </w:r>
      <w:r w:rsidRPr="00A84B4B">
        <w:rPr>
          <w:rFonts w:ascii="Calibri" w:hAnsi="Calibri" w:cs="Calibri"/>
          <w:i/>
          <w:iCs/>
          <w:szCs w:val="20"/>
        </w:rPr>
        <w:t>.</w:t>
      </w:r>
      <w:r w:rsidRPr="0002426C">
        <w:rPr>
          <w:rFonts w:ascii="Calibri" w:hAnsi="Calibri" w:cs="Calibri"/>
          <w:szCs w:val="20"/>
        </w:rPr>
        <w:t xml:space="preserve"> Use crosswalks and follow signs and signals.</w:t>
      </w:r>
    </w:p>
    <w:p w:rsidRPr="0002426C" w:rsidR="005C6954" w:rsidP="005C6954" w:rsidRDefault="005C6954" w14:paraId="26158C94" w14:textId="77777777">
      <w:pPr>
        <w:pStyle w:val="ListParagraph"/>
        <w:numPr>
          <w:ilvl w:val="0"/>
          <w:numId w:val="2"/>
        </w:numPr>
        <w:rPr>
          <w:rFonts w:ascii="Calibri" w:hAnsi="Calibri" w:cs="Calibri"/>
          <w:szCs w:val="20"/>
        </w:rPr>
      </w:pPr>
      <w:r w:rsidRPr="0002426C">
        <w:rPr>
          <w:rFonts w:ascii="Calibri" w:hAnsi="Calibri" w:cs="Calibri"/>
          <w:i/>
          <w:iCs/>
          <w:szCs w:val="20"/>
        </w:rPr>
        <w:t>Use sidewalks</w:t>
      </w:r>
      <w:r w:rsidRPr="00A84B4B">
        <w:rPr>
          <w:rFonts w:ascii="Calibri" w:hAnsi="Calibri" w:cs="Calibri"/>
          <w:i/>
          <w:iCs/>
          <w:szCs w:val="20"/>
        </w:rPr>
        <w:t>.</w:t>
      </w:r>
      <w:r w:rsidRPr="0002426C">
        <w:rPr>
          <w:rFonts w:ascii="Calibri" w:hAnsi="Calibri" w:cs="Calibri"/>
          <w:szCs w:val="20"/>
        </w:rPr>
        <w:t xml:space="preserve"> Nothing more needs to be said.</w:t>
      </w:r>
    </w:p>
    <w:p w:rsidRPr="0002426C" w:rsidR="005C6954" w:rsidP="005C6954" w:rsidRDefault="005C6954" w14:paraId="23BEDA77" w14:textId="77777777">
      <w:pPr>
        <w:pStyle w:val="ListParagraph"/>
        <w:numPr>
          <w:ilvl w:val="0"/>
          <w:numId w:val="2"/>
        </w:numPr>
        <w:rPr>
          <w:rFonts w:ascii="Calibri" w:hAnsi="Calibri" w:cs="Calibri"/>
          <w:szCs w:val="20"/>
        </w:rPr>
      </w:pPr>
      <w:r w:rsidRPr="0002426C">
        <w:rPr>
          <w:rFonts w:ascii="Calibri" w:hAnsi="Calibri" w:cs="Calibri"/>
          <w:i/>
          <w:iCs/>
          <w:szCs w:val="20"/>
        </w:rPr>
        <w:t>Don’t be a distracted walker</w:t>
      </w:r>
      <w:r w:rsidRPr="00A84B4B">
        <w:rPr>
          <w:rFonts w:ascii="Calibri" w:hAnsi="Calibri" w:cs="Calibri"/>
          <w:i/>
          <w:iCs/>
          <w:szCs w:val="20"/>
        </w:rPr>
        <w:t>.</w:t>
      </w:r>
      <w:r w:rsidRPr="0002426C">
        <w:rPr>
          <w:rFonts w:ascii="Calibri" w:hAnsi="Calibri" w:cs="Calibri"/>
          <w:szCs w:val="20"/>
        </w:rPr>
        <w:t xml:space="preserve"> Keep smartphones in your pocket and never walk with headphones on or while eating.</w:t>
      </w:r>
    </w:p>
    <w:p w:rsidRPr="0002426C" w:rsidR="005C6954" w:rsidP="005C6954" w:rsidRDefault="005C6954" w14:paraId="6BCFD2C1" w14:textId="77777777">
      <w:pPr>
        <w:pStyle w:val="ListParagraph"/>
        <w:numPr>
          <w:ilvl w:val="0"/>
          <w:numId w:val="2"/>
        </w:numPr>
        <w:rPr>
          <w:rFonts w:ascii="Calibri" w:hAnsi="Calibri" w:cs="Calibri"/>
          <w:szCs w:val="20"/>
        </w:rPr>
      </w:pPr>
      <w:r w:rsidRPr="0002426C">
        <w:rPr>
          <w:rFonts w:ascii="Calibri" w:hAnsi="Calibri" w:cs="Calibri"/>
          <w:i/>
          <w:iCs/>
          <w:szCs w:val="20"/>
        </w:rPr>
        <w:t>Never walk under the influence</w:t>
      </w:r>
      <w:r w:rsidRPr="00A84B4B">
        <w:rPr>
          <w:rFonts w:ascii="Calibri" w:hAnsi="Calibri" w:cs="Calibri"/>
          <w:i/>
          <w:iCs/>
          <w:szCs w:val="20"/>
        </w:rPr>
        <w:t>.</w:t>
      </w:r>
      <w:r w:rsidRPr="0002426C">
        <w:rPr>
          <w:rFonts w:ascii="Calibri" w:hAnsi="Calibri" w:cs="Calibri"/>
          <w:szCs w:val="20"/>
        </w:rPr>
        <w:t xml:space="preserve"> Sober walkers are safe walkers.</w:t>
      </w:r>
    </w:p>
    <w:p w:rsidRPr="0002426C" w:rsidR="005C6954" w:rsidP="005C6954" w:rsidRDefault="005C6954" w14:paraId="1ED539EA" w14:textId="77777777">
      <w:pPr>
        <w:rPr>
          <w:rFonts w:ascii="Calibri" w:hAnsi="Calibri" w:cs="Calibri"/>
          <w:sz w:val="20"/>
          <w:szCs w:val="20"/>
        </w:rPr>
      </w:pPr>
    </w:p>
    <w:p w:rsidRPr="0002426C" w:rsidR="005C6954" w:rsidP="005C6954" w:rsidRDefault="005C6954" w14:paraId="751B8CF6" w14:textId="77777777">
      <w:pPr>
        <w:rPr>
          <w:rFonts w:ascii="Calibri" w:hAnsi="Calibri" w:cs="Calibri"/>
          <w:b/>
          <w:bCs/>
          <w:sz w:val="20"/>
          <w:szCs w:val="20"/>
        </w:rPr>
      </w:pPr>
      <w:r w:rsidRPr="0002426C">
        <w:rPr>
          <w:rFonts w:ascii="Calibri" w:hAnsi="Calibri" w:cs="Calibri"/>
          <w:b/>
          <w:bCs/>
          <w:sz w:val="20"/>
          <w:szCs w:val="20"/>
        </w:rPr>
        <w:t>Drivers</w:t>
      </w:r>
    </w:p>
    <w:p w:rsidRPr="0002426C" w:rsidR="005C6954" w:rsidP="005C6954" w:rsidRDefault="005C6954" w14:paraId="3CFBBA18" w14:textId="77777777">
      <w:pPr>
        <w:pStyle w:val="ListParagraph"/>
        <w:numPr>
          <w:ilvl w:val="0"/>
          <w:numId w:val="2"/>
        </w:numPr>
        <w:rPr>
          <w:rFonts w:ascii="Calibri" w:hAnsi="Calibri" w:cs="Calibri"/>
          <w:szCs w:val="20"/>
        </w:rPr>
      </w:pPr>
      <w:r w:rsidRPr="0002426C">
        <w:rPr>
          <w:rFonts w:ascii="Calibri" w:hAnsi="Calibri" w:cs="Calibri"/>
          <w:i/>
          <w:iCs/>
          <w:szCs w:val="20"/>
        </w:rPr>
        <w:t>Obey all the laws</w:t>
      </w:r>
      <w:r w:rsidRPr="00A84B4B">
        <w:rPr>
          <w:rFonts w:ascii="Calibri" w:hAnsi="Calibri" w:cs="Calibri"/>
          <w:i/>
          <w:iCs/>
          <w:szCs w:val="20"/>
        </w:rPr>
        <w:t>.</w:t>
      </w:r>
      <w:r w:rsidRPr="0002426C">
        <w:rPr>
          <w:rFonts w:ascii="Calibri" w:hAnsi="Calibri" w:cs="Calibri"/>
          <w:szCs w:val="20"/>
        </w:rPr>
        <w:t xml:space="preserve"> Yield to pedestrians in marked crosswalks</w:t>
      </w:r>
      <w:r>
        <w:rPr>
          <w:rFonts w:ascii="Calibri" w:hAnsi="Calibri" w:cs="Calibri"/>
          <w:szCs w:val="20"/>
        </w:rPr>
        <w:t xml:space="preserve"> and be prepared for pedestrians choosing to cross at unmarked crosswalks, mid-block, or mid-roadway.</w:t>
      </w:r>
    </w:p>
    <w:p w:rsidRPr="0002426C" w:rsidR="005C6954" w:rsidP="005C6954" w:rsidRDefault="005C6954" w14:paraId="201F06F5" w14:textId="77777777">
      <w:pPr>
        <w:pStyle w:val="ListParagraph"/>
        <w:numPr>
          <w:ilvl w:val="0"/>
          <w:numId w:val="2"/>
        </w:numPr>
        <w:rPr>
          <w:rFonts w:ascii="Calibri" w:hAnsi="Calibri" w:cs="Calibri"/>
          <w:szCs w:val="20"/>
        </w:rPr>
      </w:pPr>
      <w:r w:rsidRPr="0002426C">
        <w:rPr>
          <w:rFonts w:ascii="Calibri" w:hAnsi="Calibri" w:cs="Calibri"/>
          <w:i/>
          <w:iCs/>
          <w:szCs w:val="20"/>
        </w:rPr>
        <w:t>Follow the speed limit</w:t>
      </w:r>
      <w:r w:rsidRPr="00A84B4B">
        <w:rPr>
          <w:rFonts w:ascii="Calibri" w:hAnsi="Calibri" w:cs="Calibri"/>
          <w:i/>
          <w:iCs/>
          <w:szCs w:val="20"/>
        </w:rPr>
        <w:t>.</w:t>
      </w:r>
      <w:r w:rsidRPr="0002426C">
        <w:rPr>
          <w:rFonts w:ascii="Calibri" w:hAnsi="Calibri" w:cs="Calibri"/>
          <w:szCs w:val="20"/>
        </w:rPr>
        <w:t xml:space="preserve"> Plus, reduce your speed in hard-to-see conditions.</w:t>
      </w:r>
    </w:p>
    <w:p w:rsidRPr="0002426C" w:rsidR="005C6954" w:rsidP="005C6954" w:rsidRDefault="005C6954" w14:paraId="615AAF7B" w14:textId="77777777">
      <w:pPr>
        <w:pStyle w:val="ListParagraph"/>
        <w:numPr>
          <w:ilvl w:val="0"/>
          <w:numId w:val="2"/>
        </w:numPr>
        <w:rPr>
          <w:rFonts w:ascii="Calibri" w:hAnsi="Calibri" w:cs="Calibri"/>
          <w:szCs w:val="20"/>
        </w:rPr>
      </w:pPr>
      <w:r w:rsidRPr="0002426C">
        <w:rPr>
          <w:rFonts w:ascii="Calibri" w:hAnsi="Calibri" w:cs="Calibri"/>
          <w:i/>
          <w:iCs/>
          <w:szCs w:val="20"/>
        </w:rPr>
        <w:t>Be on the alert</w:t>
      </w:r>
      <w:r w:rsidRPr="00A84B4B">
        <w:rPr>
          <w:rFonts w:ascii="Calibri" w:hAnsi="Calibri" w:cs="Calibri"/>
          <w:i/>
          <w:iCs/>
          <w:szCs w:val="20"/>
        </w:rPr>
        <w:t>.</w:t>
      </w:r>
      <w:r w:rsidRPr="0002426C">
        <w:rPr>
          <w:rFonts w:ascii="Calibri" w:hAnsi="Calibri" w:cs="Calibri"/>
          <w:szCs w:val="20"/>
        </w:rPr>
        <w:t xml:space="preserve"> Watch for pedestrians, especially when approaching intersections and making turns.</w:t>
      </w:r>
    </w:p>
    <w:p w:rsidRPr="0002426C" w:rsidR="005C6954" w:rsidP="005C6954" w:rsidRDefault="005C6954" w14:paraId="6F0AF0A6" w14:textId="77777777">
      <w:pPr>
        <w:pStyle w:val="ListParagraph"/>
        <w:numPr>
          <w:ilvl w:val="0"/>
          <w:numId w:val="2"/>
        </w:numPr>
        <w:rPr>
          <w:rFonts w:ascii="Calibri" w:hAnsi="Calibri" w:cs="Calibri"/>
          <w:szCs w:val="20"/>
        </w:rPr>
      </w:pPr>
      <w:r w:rsidRPr="0002426C">
        <w:rPr>
          <w:rFonts w:ascii="Calibri" w:hAnsi="Calibri" w:cs="Calibri"/>
          <w:i/>
          <w:iCs/>
          <w:szCs w:val="20"/>
        </w:rPr>
        <w:t xml:space="preserve">Stop well short at </w:t>
      </w:r>
      <w:r>
        <w:rPr>
          <w:rFonts w:ascii="Calibri" w:hAnsi="Calibri" w:cs="Calibri"/>
          <w:i/>
          <w:iCs/>
          <w:szCs w:val="20"/>
        </w:rPr>
        <w:t xml:space="preserve">a </w:t>
      </w:r>
      <w:r w:rsidRPr="0002426C">
        <w:rPr>
          <w:rFonts w:ascii="Calibri" w:hAnsi="Calibri" w:cs="Calibri"/>
          <w:i/>
          <w:iCs/>
          <w:szCs w:val="20"/>
        </w:rPr>
        <w:t>crosswalk</w:t>
      </w:r>
      <w:r w:rsidRPr="00A84B4B">
        <w:rPr>
          <w:rFonts w:ascii="Calibri" w:hAnsi="Calibri" w:cs="Calibri"/>
          <w:szCs w:val="20"/>
        </w:rPr>
        <w:t>.</w:t>
      </w:r>
      <w:r w:rsidRPr="0002426C">
        <w:rPr>
          <w:rFonts w:ascii="Calibri" w:hAnsi="Calibri" w:cs="Calibri"/>
          <w:szCs w:val="20"/>
        </w:rPr>
        <w:t xml:space="preserve"> This will help other drivers spot pedestrians</w:t>
      </w:r>
      <w:r>
        <w:rPr>
          <w:rFonts w:ascii="Calibri" w:hAnsi="Calibri" w:cs="Calibri"/>
          <w:szCs w:val="20"/>
        </w:rPr>
        <w:t>,</w:t>
      </w:r>
      <w:r w:rsidRPr="0002426C">
        <w:rPr>
          <w:rFonts w:ascii="Calibri" w:hAnsi="Calibri" w:cs="Calibri"/>
          <w:szCs w:val="20"/>
        </w:rPr>
        <w:t xml:space="preserve"> too.</w:t>
      </w:r>
    </w:p>
    <w:p w:rsidRPr="0002426C" w:rsidR="005C6954" w:rsidP="005C6954" w:rsidRDefault="005C6954" w14:paraId="11BF10E3" w14:textId="77777777">
      <w:pPr>
        <w:pStyle w:val="ListParagraph"/>
        <w:numPr>
          <w:ilvl w:val="0"/>
          <w:numId w:val="2"/>
        </w:numPr>
        <w:rPr>
          <w:rFonts w:ascii="Calibri" w:hAnsi="Calibri" w:cs="Calibri"/>
          <w:szCs w:val="20"/>
        </w:rPr>
      </w:pPr>
      <w:r w:rsidRPr="0002426C">
        <w:rPr>
          <w:rFonts w:ascii="Calibri" w:hAnsi="Calibri" w:cs="Calibri"/>
          <w:i/>
          <w:iCs/>
          <w:szCs w:val="20"/>
        </w:rPr>
        <w:t>Don’t be a distracted driver</w:t>
      </w:r>
      <w:r w:rsidRPr="00A84B4B">
        <w:rPr>
          <w:rFonts w:ascii="Calibri" w:hAnsi="Calibri" w:cs="Calibri"/>
          <w:i/>
          <w:iCs/>
          <w:szCs w:val="20"/>
        </w:rPr>
        <w:t>.</w:t>
      </w:r>
      <w:r w:rsidRPr="0002426C">
        <w:rPr>
          <w:rFonts w:ascii="Calibri" w:hAnsi="Calibri" w:cs="Calibri"/>
          <w:szCs w:val="20"/>
        </w:rPr>
        <w:t xml:space="preserve"> Keep smartphones in your pocket</w:t>
      </w:r>
      <w:r>
        <w:rPr>
          <w:rFonts w:ascii="Calibri" w:hAnsi="Calibri" w:cs="Calibri"/>
          <w:szCs w:val="20"/>
        </w:rPr>
        <w:t xml:space="preserve"> or glove box,</w:t>
      </w:r>
      <w:r w:rsidRPr="0002426C">
        <w:rPr>
          <w:rFonts w:ascii="Calibri" w:hAnsi="Calibri" w:cs="Calibri"/>
          <w:szCs w:val="20"/>
        </w:rPr>
        <w:t xml:space="preserve"> and avoid distractions such as the radio</w:t>
      </w:r>
      <w:r>
        <w:rPr>
          <w:rFonts w:ascii="Calibri" w:hAnsi="Calibri" w:cs="Calibri"/>
          <w:szCs w:val="20"/>
        </w:rPr>
        <w:t xml:space="preserve">, </w:t>
      </w:r>
      <w:r w:rsidRPr="0002426C">
        <w:rPr>
          <w:rFonts w:ascii="Calibri" w:hAnsi="Calibri" w:cs="Calibri"/>
          <w:szCs w:val="20"/>
        </w:rPr>
        <w:t>eating</w:t>
      </w:r>
      <w:r>
        <w:rPr>
          <w:rFonts w:ascii="Calibri" w:hAnsi="Calibri" w:cs="Calibri"/>
          <w:szCs w:val="20"/>
        </w:rPr>
        <w:t>,</w:t>
      </w:r>
      <w:r w:rsidRPr="0002426C">
        <w:rPr>
          <w:rFonts w:ascii="Calibri" w:hAnsi="Calibri" w:cs="Calibri"/>
          <w:szCs w:val="20"/>
        </w:rPr>
        <w:t xml:space="preserve"> and chatting with passengers.</w:t>
      </w:r>
    </w:p>
    <w:p w:rsidRPr="0002426C" w:rsidR="005C6954" w:rsidP="005C6954" w:rsidRDefault="005C6954" w14:paraId="69F77C40" w14:textId="77777777">
      <w:pPr>
        <w:pStyle w:val="ListParagraph"/>
        <w:numPr>
          <w:ilvl w:val="0"/>
          <w:numId w:val="2"/>
        </w:numPr>
        <w:rPr>
          <w:rFonts w:ascii="Calibri" w:hAnsi="Calibri" w:cs="Calibri"/>
          <w:szCs w:val="20"/>
        </w:rPr>
      </w:pPr>
      <w:r w:rsidRPr="0002426C">
        <w:rPr>
          <w:rFonts w:ascii="Calibri" w:hAnsi="Calibri" w:cs="Calibri"/>
          <w:i/>
          <w:iCs/>
          <w:szCs w:val="20"/>
        </w:rPr>
        <w:t>Never drive under the influence</w:t>
      </w:r>
      <w:r w:rsidRPr="00A84B4B">
        <w:rPr>
          <w:rFonts w:ascii="Calibri" w:hAnsi="Calibri" w:cs="Calibri"/>
          <w:i/>
          <w:iCs/>
          <w:szCs w:val="20"/>
        </w:rPr>
        <w:t>.</w:t>
      </w:r>
      <w:r w:rsidRPr="0002426C">
        <w:rPr>
          <w:rFonts w:ascii="Calibri" w:hAnsi="Calibri" w:cs="Calibri"/>
          <w:szCs w:val="20"/>
        </w:rPr>
        <w:t xml:space="preserve"> Sober drivers are safe drivers—and pedestrians’ best friends!</w:t>
      </w:r>
    </w:p>
    <w:p w:rsidRPr="0002426C" w:rsidR="005C6954" w:rsidP="005C6954" w:rsidRDefault="005C6954" w14:paraId="56668E65" w14:textId="77777777">
      <w:pPr>
        <w:rPr>
          <w:rFonts w:ascii="Calibri" w:hAnsi="Calibri" w:cs="Calibri"/>
          <w:sz w:val="20"/>
          <w:szCs w:val="20"/>
        </w:rPr>
      </w:pPr>
    </w:p>
    <w:p w:rsidRPr="0002426C" w:rsidR="005C6954" w:rsidP="005C6954" w:rsidRDefault="005C6954" w14:paraId="3771AF27" w14:textId="77777777">
      <w:pPr>
        <w:rPr>
          <w:rFonts w:ascii="Calibri" w:hAnsi="Calibri" w:cs="Calibri"/>
          <w:b/>
          <w:bCs/>
          <w:sz w:val="22"/>
          <w:szCs w:val="22"/>
        </w:rPr>
      </w:pPr>
      <w:r w:rsidRPr="0002426C">
        <w:rPr>
          <w:rFonts w:ascii="Calibri" w:hAnsi="Calibri" w:cs="Calibri"/>
          <w:b/>
          <w:bCs/>
          <w:sz w:val="22"/>
          <w:szCs w:val="22"/>
        </w:rPr>
        <w:t>Dover is hot-hot-hot—and so is Wilmington, Rehoboth</w:t>
      </w:r>
      <w:r>
        <w:rPr>
          <w:rFonts w:ascii="Calibri" w:hAnsi="Calibri" w:cs="Calibri"/>
          <w:b/>
          <w:bCs/>
          <w:sz w:val="22"/>
          <w:szCs w:val="22"/>
        </w:rPr>
        <w:t xml:space="preserve"> </w:t>
      </w:r>
      <w:r w:rsidRPr="0002426C">
        <w:rPr>
          <w:rFonts w:ascii="Calibri" w:hAnsi="Calibri" w:cs="Calibri"/>
          <w:b/>
          <w:bCs/>
          <w:sz w:val="22"/>
          <w:szCs w:val="22"/>
        </w:rPr>
        <w:t xml:space="preserve">… </w:t>
      </w:r>
    </w:p>
    <w:p w:rsidRPr="0002426C" w:rsidR="005C6954" w:rsidP="005C6954" w:rsidRDefault="005C6954" w14:paraId="1F594BAE" w14:textId="70E169E7">
      <w:pPr>
        <w:rPr>
          <w:rFonts w:ascii="Calibri" w:hAnsi="Calibri" w:cs="Calibri"/>
          <w:sz w:val="20"/>
          <w:szCs w:val="20"/>
        </w:rPr>
      </w:pPr>
      <w:r w:rsidRPr="5A79379A" w:rsidR="5A79379A">
        <w:rPr>
          <w:rFonts w:ascii="Calibri" w:hAnsi="Calibri" w:cs="Calibri"/>
          <w:sz w:val="20"/>
          <w:szCs w:val="20"/>
        </w:rPr>
        <w:t>The OHS Arrive Alive DE Visualizer is a digital tool designed to illuminate website visitors on the hottest pedestrian-crash spots in Delaware.</w:t>
      </w:r>
      <w:r w:rsidRPr="5A79379A" w:rsidR="5A79379A">
        <w:rPr>
          <w:rFonts w:ascii="Calibri" w:hAnsi="Calibri" w:cs="Calibri"/>
          <w:sz w:val="20"/>
          <w:szCs w:val="20"/>
        </w:rPr>
        <w:t xml:space="preserve"> </w:t>
      </w:r>
      <w:hyperlink w:anchor="heatmap" r:id="R7de8ed9cec41486d">
        <w:r w:rsidRPr="5A79379A" w:rsidR="5A79379A">
          <w:rPr>
            <w:rStyle w:val="Hyperlink"/>
            <w:rFonts w:ascii="Calibri" w:hAnsi="Calibri" w:cs="Calibri"/>
            <w:sz w:val="20"/>
            <w:szCs w:val="20"/>
          </w:rPr>
          <w:t>Check out the Visualizer here</w:t>
        </w:r>
      </w:hyperlink>
      <w:r w:rsidRPr="5A79379A" w:rsidR="5A79379A">
        <w:rPr>
          <w:rFonts w:ascii="Calibri" w:hAnsi="Calibri" w:cs="Calibri"/>
          <w:sz w:val="20"/>
          <w:szCs w:val="20"/>
        </w:rPr>
        <w:t xml:space="preserve"> to help you </w:t>
      </w:r>
      <w:r w:rsidRPr="5A79379A" w:rsidR="5A79379A">
        <w:rPr>
          <w:rFonts w:ascii="Calibri" w:hAnsi="Calibri" w:cs="Calibri"/>
          <w:sz w:val="20"/>
          <w:szCs w:val="20"/>
        </w:rPr>
        <w:t>be aware of</w:t>
      </w:r>
      <w:r w:rsidRPr="5A79379A" w:rsidR="5A79379A">
        <w:rPr>
          <w:rFonts w:ascii="Calibri" w:hAnsi="Calibri" w:cs="Calibri"/>
          <w:sz w:val="20"/>
          <w:szCs w:val="20"/>
        </w:rPr>
        <w:t xml:space="preserve"> high-risk areas</w:t>
      </w:r>
      <w:r w:rsidRPr="5A79379A" w:rsidR="5A79379A">
        <w:rPr>
          <w:rFonts w:ascii="Calibri" w:hAnsi="Calibri" w:cs="Calibri"/>
          <w:sz w:val="20"/>
          <w:szCs w:val="20"/>
        </w:rPr>
        <w:t xml:space="preserve"> </w:t>
      </w:r>
      <w:r w:rsidRPr="5A79379A" w:rsidR="5A79379A">
        <w:rPr>
          <w:rFonts w:ascii="Calibri" w:hAnsi="Calibri" w:cs="Calibri"/>
          <w:sz w:val="20"/>
          <w:szCs w:val="20"/>
        </w:rPr>
        <w:t>and increase your safety as a pedestrian. While you’re on</w:t>
      </w:r>
      <w:r w:rsidRPr="5A79379A" w:rsidR="5A79379A">
        <w:rPr>
          <w:rFonts w:ascii="Calibri" w:hAnsi="Calibri" w:cs="Calibri"/>
          <w:sz w:val="20"/>
          <w:szCs w:val="20"/>
        </w:rPr>
        <w:t xml:space="preserve"> the website</w:t>
      </w:r>
      <w:r w:rsidRPr="5A79379A" w:rsidR="5A79379A">
        <w:rPr>
          <w:rFonts w:ascii="Calibri" w:hAnsi="Calibri" w:cs="Calibri"/>
          <w:sz w:val="20"/>
          <w:szCs w:val="20"/>
        </w:rPr>
        <w:t xml:space="preserve">, tap into other eye-opening interactive tools, such as the </w:t>
      </w:r>
      <w:bookmarkStart w:name="_Hlk79078418" w:id="0"/>
      <w:hyperlink w:anchor="stopping-distance-calc" r:id="R59cd31dde1d645b2">
        <w:r w:rsidRPr="5A79379A" w:rsidR="5A79379A">
          <w:rPr>
            <w:rStyle w:val="Hyperlink"/>
            <w:rFonts w:ascii="Calibri" w:hAnsi="Calibri" w:cs="Calibri"/>
            <w:b w:val="1"/>
            <w:bCs w:val="1"/>
            <w:sz w:val="20"/>
            <w:szCs w:val="20"/>
          </w:rPr>
          <w:t>stopping-distance calculator</w:t>
        </w:r>
      </w:hyperlink>
      <w:r w:rsidRPr="5A79379A" w:rsidR="5A79379A">
        <w:rPr>
          <w:rFonts w:ascii="Calibri" w:hAnsi="Calibri" w:cs="Calibri"/>
          <w:b w:val="1"/>
          <w:bCs w:val="1"/>
          <w:sz w:val="20"/>
          <w:szCs w:val="20"/>
        </w:rPr>
        <w:t xml:space="preserve">, </w:t>
      </w:r>
      <w:hyperlink w:anchor="intro" r:id="Raa8aff696072461d">
        <w:r w:rsidRPr="5A79379A" w:rsidR="5A79379A">
          <w:rPr>
            <w:rStyle w:val="Hyperlink"/>
            <w:rFonts w:ascii="Calibri" w:hAnsi="Calibri" w:cs="Calibri"/>
            <w:b w:val="1"/>
            <w:bCs w:val="1"/>
            <w:sz w:val="20"/>
            <w:szCs w:val="20"/>
          </w:rPr>
          <w:t>speed/pedestrian demo video</w:t>
        </w:r>
      </w:hyperlink>
      <w:r w:rsidRPr="5A79379A" w:rsidR="5A79379A">
        <w:rPr>
          <w:rFonts w:ascii="Calibri" w:hAnsi="Calibri" w:cs="Calibri"/>
          <w:b w:val="1"/>
          <w:bCs w:val="1"/>
          <w:sz w:val="20"/>
          <w:szCs w:val="20"/>
        </w:rPr>
        <w:t>,</w:t>
      </w:r>
      <w:r w:rsidRPr="5A79379A" w:rsidR="5A79379A">
        <w:rPr>
          <w:rFonts w:ascii="Calibri" w:hAnsi="Calibri" w:cs="Calibri"/>
          <w:b w:val="1"/>
          <w:bCs w:val="1"/>
          <w:sz w:val="20"/>
          <w:szCs w:val="20"/>
        </w:rPr>
        <w:t xml:space="preserve"> </w:t>
      </w:r>
      <w:r w:rsidRPr="5A79379A" w:rsidR="5A79379A">
        <w:rPr>
          <w:rFonts w:ascii="Calibri" w:hAnsi="Calibri" w:cs="Calibri"/>
          <w:sz w:val="20"/>
          <w:szCs w:val="20"/>
        </w:rPr>
        <w:t xml:space="preserve">and </w:t>
      </w:r>
      <w:hyperlink w:anchor="safe-walking" r:id="Re0494bb8ef5a4b1f">
        <w:r w:rsidRPr="5A79379A" w:rsidR="5A79379A">
          <w:rPr>
            <w:rStyle w:val="Hyperlink"/>
            <w:rFonts w:ascii="Calibri" w:hAnsi="Calibri" w:cs="Calibri"/>
            <w:b w:val="1"/>
            <w:bCs w:val="1"/>
            <w:sz w:val="20"/>
            <w:szCs w:val="20"/>
          </w:rPr>
          <w:t>myths vs. facts chart</w:t>
        </w:r>
      </w:hyperlink>
      <w:r w:rsidRPr="5A79379A" w:rsidR="5A79379A">
        <w:rPr>
          <w:rFonts w:ascii="Calibri" w:hAnsi="Calibri" w:cs="Calibri"/>
          <w:sz w:val="20"/>
          <w:szCs w:val="20"/>
        </w:rPr>
        <w:t xml:space="preserve"> </w:t>
      </w:r>
      <w:bookmarkEnd w:id="0"/>
      <w:r w:rsidRPr="5A79379A" w:rsidR="5A79379A">
        <w:rPr>
          <w:rFonts w:ascii="Calibri" w:hAnsi="Calibri" w:cs="Calibri"/>
          <w:sz w:val="20"/>
          <w:szCs w:val="20"/>
        </w:rPr>
        <w:t xml:space="preserve">to help educate children </w:t>
      </w:r>
      <w:r w:rsidRPr="5A79379A" w:rsidR="5A79379A">
        <w:rPr>
          <w:rFonts w:ascii="Calibri" w:hAnsi="Calibri" w:cs="Calibri"/>
          <w:sz w:val="20"/>
          <w:szCs w:val="20"/>
        </w:rPr>
        <w:t>to be safe</w:t>
      </w:r>
      <w:r w:rsidRPr="5A79379A" w:rsidR="5A79379A">
        <w:rPr>
          <w:rFonts w:ascii="Calibri" w:hAnsi="Calibri" w:cs="Calibri"/>
          <w:sz w:val="20"/>
          <w:szCs w:val="20"/>
        </w:rPr>
        <w:t xml:space="preserve"> pedestrians.</w:t>
      </w:r>
    </w:p>
    <w:p w:rsidRPr="0002426C" w:rsidR="005C6954" w:rsidP="005C6954" w:rsidRDefault="005C6954" w14:paraId="3FB903E4" w14:textId="77777777">
      <w:pPr>
        <w:rPr>
          <w:rFonts w:ascii="Calibri" w:hAnsi="Calibri" w:cs="Calibri"/>
          <w:sz w:val="20"/>
          <w:szCs w:val="20"/>
        </w:rPr>
      </w:pPr>
    </w:p>
    <w:p w:rsidRPr="00B17A7D" w:rsidR="005C6954" w:rsidP="005C6954" w:rsidRDefault="005C6954" w14:paraId="37D705B7" w14:textId="77777777">
      <w:pPr>
        <w:rPr>
          <w:rFonts w:ascii="Calibri" w:hAnsi="Calibri" w:cs="Calibri"/>
          <w:b/>
          <w:bCs/>
          <w:sz w:val="22"/>
          <w:szCs w:val="22"/>
        </w:rPr>
      </w:pPr>
      <w:r w:rsidRPr="00B17A7D">
        <w:rPr>
          <w:rFonts w:ascii="Calibri" w:hAnsi="Calibri" w:cs="Calibri"/>
          <w:b/>
          <w:bCs/>
          <w:sz w:val="22"/>
          <w:szCs w:val="22"/>
        </w:rPr>
        <w:t xml:space="preserve">Learn more at </w:t>
      </w:r>
      <w:hyperlink w:history="1" r:id="rId7">
        <w:r w:rsidRPr="00B17A7D">
          <w:rPr>
            <w:rStyle w:val="Hyperlink"/>
            <w:rFonts w:ascii="Calibri" w:hAnsi="Calibri" w:cs="Calibri"/>
            <w:b/>
            <w:bCs/>
            <w:sz w:val="22"/>
            <w:szCs w:val="22"/>
          </w:rPr>
          <w:t>ArriveAliveDE.com/Walk-Smart</w:t>
        </w:r>
      </w:hyperlink>
      <w:r w:rsidRPr="00B17A7D">
        <w:rPr>
          <w:rFonts w:ascii="Calibri" w:hAnsi="Calibri" w:cs="Calibri"/>
          <w:b/>
          <w:bCs/>
          <w:sz w:val="22"/>
          <w:szCs w:val="22"/>
        </w:rPr>
        <w:t xml:space="preserve"> and share what you discover with others.</w:t>
      </w:r>
    </w:p>
    <w:p w:rsidRPr="0002426C" w:rsidR="005C6954" w:rsidP="005C6954" w:rsidRDefault="005C6954" w14:paraId="4F0306AF" w14:textId="77777777">
      <w:pPr>
        <w:rPr>
          <w:rFonts w:ascii="Calibri" w:hAnsi="Calibri" w:cs="Calibri"/>
          <w:sz w:val="20"/>
          <w:szCs w:val="20"/>
        </w:rPr>
      </w:pPr>
      <w:r w:rsidRPr="0002426C">
        <w:rPr>
          <w:rFonts w:ascii="Calibri" w:hAnsi="Calibri" w:cs="Calibri"/>
          <w:sz w:val="20"/>
          <w:szCs w:val="20"/>
        </w:rPr>
        <w:t>Thank you! The more people heed the call to eliminate distractions as walkers and drivers, the more quickly we can turn our record for pedestrian safety into something we can all be proud of!</w:t>
      </w:r>
    </w:p>
    <w:p w:rsidRPr="0002426C" w:rsidR="00EA18A4" w:rsidP="00EA18A4" w:rsidRDefault="00EA18A4" w14:paraId="005E4090" w14:textId="77777777">
      <w:pPr>
        <w:rPr>
          <w:rFonts w:ascii="Calibri" w:hAnsi="Calibri" w:cs="Calibri"/>
          <w:b/>
          <w:bCs/>
          <w:sz w:val="20"/>
          <w:szCs w:val="20"/>
        </w:rPr>
      </w:pPr>
    </w:p>
    <w:p w:rsidRPr="0002426C" w:rsidR="00EA18A4" w:rsidP="5A79379A" w:rsidRDefault="00EA18A4" w14:paraId="777479FE" w14:noSpellErr="1" w14:textId="2998A3D9">
      <w:pPr>
        <w:spacing w:line="276" w:lineRule="auto"/>
        <w:rPr>
          <w:rFonts w:ascii="Calibri" w:hAnsi="Calibri" w:cs="Calibri"/>
          <w:i w:val="1"/>
          <w:iCs w:val="1"/>
          <w:sz w:val="20"/>
          <w:szCs w:val="20"/>
        </w:rPr>
      </w:pPr>
      <w:r w:rsidRPr="5A79379A" w:rsidR="5A79379A">
        <w:rPr>
          <w:rFonts w:ascii="Calibri" w:hAnsi="Calibri" w:cs="Calibri"/>
          <w:sz w:val="20"/>
          <w:szCs w:val="20"/>
        </w:rPr>
        <w:t xml:space="preserve"> </w:t>
      </w:r>
    </w:p>
    <w:sectPr w:rsidRPr="0002426C" w:rsidR="00EA18A4" w:rsidSect="00931F8D">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6842D7"/>
    <w:multiLevelType w:val="hybridMultilevel"/>
    <w:tmpl w:val="056E9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18338C"/>
    <w:multiLevelType w:val="hybridMultilevel"/>
    <w:tmpl w:val="9A02E1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A0604F2"/>
    <w:multiLevelType w:val="hybridMultilevel"/>
    <w:tmpl w:val="BF4683EA"/>
    <w:lvl w:ilvl="0" w:tplc="04090001">
      <w:start w:val="1"/>
      <w:numFmt w:val="bullet"/>
      <w:lvlText w:val=""/>
      <w:lvlJc w:val="left"/>
      <w:pPr>
        <w:ind w:left="759" w:hanging="360"/>
      </w:pPr>
      <w:rPr>
        <w:rFonts w:hint="default" w:ascii="Symbol" w:hAnsi="Symbol"/>
      </w:rPr>
    </w:lvl>
    <w:lvl w:ilvl="1" w:tplc="04090003" w:tentative="1">
      <w:start w:val="1"/>
      <w:numFmt w:val="bullet"/>
      <w:lvlText w:val="o"/>
      <w:lvlJc w:val="left"/>
      <w:pPr>
        <w:ind w:left="1479" w:hanging="360"/>
      </w:pPr>
      <w:rPr>
        <w:rFonts w:hint="default" w:ascii="Courier New" w:hAnsi="Courier New" w:cs="Courier New"/>
      </w:rPr>
    </w:lvl>
    <w:lvl w:ilvl="2" w:tplc="04090005" w:tentative="1">
      <w:start w:val="1"/>
      <w:numFmt w:val="bullet"/>
      <w:lvlText w:val=""/>
      <w:lvlJc w:val="left"/>
      <w:pPr>
        <w:ind w:left="2199" w:hanging="360"/>
      </w:pPr>
      <w:rPr>
        <w:rFonts w:hint="default" w:ascii="Wingdings" w:hAnsi="Wingdings"/>
      </w:rPr>
    </w:lvl>
    <w:lvl w:ilvl="3" w:tplc="04090001" w:tentative="1">
      <w:start w:val="1"/>
      <w:numFmt w:val="bullet"/>
      <w:lvlText w:val=""/>
      <w:lvlJc w:val="left"/>
      <w:pPr>
        <w:ind w:left="2919" w:hanging="360"/>
      </w:pPr>
      <w:rPr>
        <w:rFonts w:hint="default" w:ascii="Symbol" w:hAnsi="Symbol"/>
      </w:rPr>
    </w:lvl>
    <w:lvl w:ilvl="4" w:tplc="04090003" w:tentative="1">
      <w:start w:val="1"/>
      <w:numFmt w:val="bullet"/>
      <w:lvlText w:val="o"/>
      <w:lvlJc w:val="left"/>
      <w:pPr>
        <w:ind w:left="3639" w:hanging="360"/>
      </w:pPr>
      <w:rPr>
        <w:rFonts w:hint="default" w:ascii="Courier New" w:hAnsi="Courier New" w:cs="Courier New"/>
      </w:rPr>
    </w:lvl>
    <w:lvl w:ilvl="5" w:tplc="04090005" w:tentative="1">
      <w:start w:val="1"/>
      <w:numFmt w:val="bullet"/>
      <w:lvlText w:val=""/>
      <w:lvlJc w:val="left"/>
      <w:pPr>
        <w:ind w:left="4359" w:hanging="360"/>
      </w:pPr>
      <w:rPr>
        <w:rFonts w:hint="default" w:ascii="Wingdings" w:hAnsi="Wingdings"/>
      </w:rPr>
    </w:lvl>
    <w:lvl w:ilvl="6" w:tplc="04090001" w:tentative="1">
      <w:start w:val="1"/>
      <w:numFmt w:val="bullet"/>
      <w:lvlText w:val=""/>
      <w:lvlJc w:val="left"/>
      <w:pPr>
        <w:ind w:left="5079" w:hanging="360"/>
      </w:pPr>
      <w:rPr>
        <w:rFonts w:hint="default" w:ascii="Symbol" w:hAnsi="Symbol"/>
      </w:rPr>
    </w:lvl>
    <w:lvl w:ilvl="7" w:tplc="04090003" w:tentative="1">
      <w:start w:val="1"/>
      <w:numFmt w:val="bullet"/>
      <w:lvlText w:val="o"/>
      <w:lvlJc w:val="left"/>
      <w:pPr>
        <w:ind w:left="5799" w:hanging="360"/>
      </w:pPr>
      <w:rPr>
        <w:rFonts w:hint="default" w:ascii="Courier New" w:hAnsi="Courier New" w:cs="Courier New"/>
      </w:rPr>
    </w:lvl>
    <w:lvl w:ilvl="8" w:tplc="04090005" w:tentative="1">
      <w:start w:val="1"/>
      <w:numFmt w:val="bullet"/>
      <w:lvlText w:val=""/>
      <w:lvlJc w:val="left"/>
      <w:pPr>
        <w:ind w:left="6519"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792"/>
    <w:rsid w:val="0002426C"/>
    <w:rsid w:val="00462B90"/>
    <w:rsid w:val="005B407F"/>
    <w:rsid w:val="005C6954"/>
    <w:rsid w:val="007908D2"/>
    <w:rsid w:val="00847ECE"/>
    <w:rsid w:val="00882675"/>
    <w:rsid w:val="00990FDC"/>
    <w:rsid w:val="00A024A5"/>
    <w:rsid w:val="00A84B4B"/>
    <w:rsid w:val="00D31431"/>
    <w:rsid w:val="00DF4A7F"/>
    <w:rsid w:val="00EA18A4"/>
    <w:rsid w:val="00F3275C"/>
    <w:rsid w:val="00F66792"/>
    <w:rsid w:val="00FE0226"/>
    <w:rsid w:val="5A79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60C8"/>
  <w15:chartTrackingRefBased/>
  <w15:docId w15:val="{5BDBF336-B051-AE4C-AE18-1D4290D7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A18A4"/>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EA18A4"/>
    <w:pPr>
      <w:ind w:left="720"/>
      <w:contextualSpacing/>
    </w:pPr>
    <w:rPr>
      <w:rFonts w:cs="Times New Roman (Body CS)" w:asciiTheme="minorHAnsi" w:hAnsiTheme="minorHAnsi" w:eastAsiaTheme="minorHAnsi"/>
      <w:sz w:val="20"/>
    </w:rPr>
  </w:style>
  <w:style w:type="paragraph" w:styleId="DocType" w:customStyle="1">
    <w:name w:val="Doc Type"/>
    <w:basedOn w:val="Normal"/>
    <w:link w:val="DocTypeChar"/>
    <w:uiPriority w:val="11"/>
    <w:qFormat/>
    <w:rsid w:val="00EA18A4"/>
    <w:pPr>
      <w:jc w:val="right"/>
    </w:pPr>
    <w:rPr>
      <w:rFonts w:asciiTheme="minorHAnsi" w:hAnsiTheme="minorHAnsi" w:eastAsiaTheme="minorEastAsia" w:cstheme="minorBidi"/>
      <w:b/>
      <w:caps/>
      <w:color w:val="0D0D0D" w:themeColor="text1" w:themeTint="F2"/>
      <w:szCs w:val="48"/>
    </w:rPr>
  </w:style>
  <w:style w:type="character" w:styleId="DocTypeChar" w:customStyle="1">
    <w:name w:val="Doc Type Char"/>
    <w:basedOn w:val="DefaultParagraphFont"/>
    <w:link w:val="DocType"/>
    <w:uiPriority w:val="11"/>
    <w:rsid w:val="00EA18A4"/>
    <w:rPr>
      <w:rFonts w:eastAsiaTheme="minorEastAsia"/>
      <w:b/>
      <w:caps/>
      <w:color w:val="0D0D0D" w:themeColor="text1" w:themeTint="F2"/>
      <w:szCs w:val="48"/>
    </w:rPr>
  </w:style>
  <w:style w:type="character" w:styleId="Hyperlink">
    <w:name w:val="Hyperlink"/>
    <w:basedOn w:val="DefaultParagraphFont"/>
    <w:uiPriority w:val="99"/>
    <w:unhideWhenUsed/>
    <w:rsid w:val="00EA18A4"/>
    <w:rPr>
      <w:color w:val="0563C1" w:themeColor="hyperlink"/>
      <w:u w:val="single"/>
    </w:rPr>
  </w:style>
  <w:style w:type="character" w:styleId="FollowedHyperlink">
    <w:name w:val="FollowedHyperlink"/>
    <w:basedOn w:val="DefaultParagraphFont"/>
    <w:uiPriority w:val="99"/>
    <w:semiHidden/>
    <w:unhideWhenUsed/>
    <w:rsid w:val="00EA18A4"/>
    <w:rPr>
      <w:color w:val="954F72" w:themeColor="followedHyperlink"/>
      <w:u w:val="single"/>
    </w:rPr>
  </w:style>
  <w:style w:type="character" w:styleId="CommentReference">
    <w:name w:val="annotation reference"/>
    <w:basedOn w:val="DefaultParagraphFont"/>
    <w:uiPriority w:val="99"/>
    <w:semiHidden/>
    <w:unhideWhenUsed/>
    <w:rsid w:val="00462B90"/>
    <w:rPr>
      <w:sz w:val="16"/>
      <w:szCs w:val="16"/>
    </w:rPr>
  </w:style>
  <w:style w:type="paragraph" w:styleId="CommentText">
    <w:name w:val="annotation text"/>
    <w:basedOn w:val="Normal"/>
    <w:link w:val="CommentTextChar"/>
    <w:uiPriority w:val="99"/>
    <w:semiHidden/>
    <w:unhideWhenUsed/>
    <w:rsid w:val="00462B90"/>
    <w:rPr>
      <w:sz w:val="20"/>
      <w:szCs w:val="20"/>
    </w:rPr>
  </w:style>
  <w:style w:type="character" w:styleId="CommentTextChar" w:customStyle="1">
    <w:name w:val="Comment Text Char"/>
    <w:basedOn w:val="DefaultParagraphFont"/>
    <w:link w:val="CommentText"/>
    <w:uiPriority w:val="99"/>
    <w:semiHidden/>
    <w:rsid w:val="00462B90"/>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2B90"/>
    <w:rPr>
      <w:b/>
      <w:bCs/>
    </w:rPr>
  </w:style>
  <w:style w:type="character" w:styleId="CommentSubjectChar" w:customStyle="1">
    <w:name w:val="Comment Subject Char"/>
    <w:basedOn w:val="CommentTextChar"/>
    <w:link w:val="CommentSubject"/>
    <w:uiPriority w:val="99"/>
    <w:semiHidden/>
    <w:rsid w:val="00462B90"/>
    <w:rPr>
      <w:rFonts w:ascii="Times New Roman" w:hAnsi="Times New Roman"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hyperlink" Target="https://www.arrivealivede.com/Walk-Smart/"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11"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image" Target="/media/image2.png" Id="R63f62510ccd04af9" /><Relationship Type="http://schemas.openxmlformats.org/officeDocument/2006/relationships/hyperlink" Target="https://www.arrivealivede.com/walk-smart/" TargetMode="External" Id="R7de8ed9cec41486d" /><Relationship Type="http://schemas.openxmlformats.org/officeDocument/2006/relationships/hyperlink" Target="https://www.arrivealivede.com/walk-smart/" TargetMode="External" Id="R59cd31dde1d645b2" /><Relationship Type="http://schemas.openxmlformats.org/officeDocument/2006/relationships/hyperlink" Target="https://www.arrivealivede.com/walk-smart/" TargetMode="External" Id="Raa8aff696072461d" /><Relationship Type="http://schemas.openxmlformats.org/officeDocument/2006/relationships/hyperlink" Target="https://www.arrivealivede.com/walk-smart/" TargetMode="External" Id="Re0494bb8ef5a4b1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Casey Neal</dc:creator>
  <keywords/>
  <dc:description/>
  <lastModifiedBy>Jennifer Buchman</lastModifiedBy>
  <revision>6</revision>
  <dcterms:created xsi:type="dcterms:W3CDTF">2021-08-05T22:03:00.0000000Z</dcterms:created>
  <dcterms:modified xsi:type="dcterms:W3CDTF">2021-08-10T19:32:07.6420891Z</dcterms:modified>
</coreProperties>
</file>