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E1457A" w14:textId="65AF147B" w:rsidR="00815F16" w:rsidRPr="004004AB" w:rsidRDefault="00FE2588" w:rsidP="5B4BB3B6">
      <w:pPr>
        <w:pStyle w:val="DocType"/>
        <w:spacing w:line="276" w:lineRule="auto"/>
        <w:jc w:val="center"/>
      </w:pPr>
      <w:r w:rsidRPr="00DC0351">
        <w:rPr>
          <w:rFonts w:ascii="Calibri" w:hAnsi="Calibri" w:cs="Calibri"/>
          <w:noProof/>
        </w:rPr>
        <w:drawing>
          <wp:inline distT="0" distB="0" distL="0" distR="0" wp14:anchorId="08B18D6D" wp14:editId="5C1C0A86">
            <wp:extent cx="5943600" cy="855980"/>
            <wp:effectExtent l="0" t="0" r="0"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943600" cy="855980"/>
                    </a:xfrm>
                    <a:prstGeom prst="rect">
                      <a:avLst/>
                    </a:prstGeom>
                  </pic:spPr>
                </pic:pic>
              </a:graphicData>
            </a:graphic>
          </wp:inline>
        </w:drawing>
      </w:r>
      <w:r w:rsidR="5B4BB3B6">
        <w:t xml:space="preserve"> </w:t>
      </w:r>
    </w:p>
    <w:p w14:paraId="77B377B6" w14:textId="0E67D345" w:rsidR="00815F16" w:rsidRPr="004004AB" w:rsidRDefault="5B4BB3B6" w:rsidP="5B4BB3B6">
      <w:pPr>
        <w:pStyle w:val="DocType"/>
        <w:spacing w:line="276" w:lineRule="auto"/>
        <w:ind w:firstLine="720"/>
      </w:pPr>
      <w:r w:rsidRPr="5B4BB3B6">
        <w:rPr>
          <w:rFonts w:ascii="Calibri" w:eastAsia="Times New Roman" w:hAnsi="Calibri" w:cs="Times New Roman"/>
          <w:noProof/>
          <w:sz w:val="22"/>
          <w:szCs w:val="22"/>
        </w:rPr>
        <w:t>OHS TEEN DRIVER SAFETY WEEK</w:t>
      </w:r>
      <w:r w:rsidRPr="5B4BB3B6">
        <w:rPr>
          <w:rFonts w:ascii="Calibri" w:eastAsia="Times New Roman" w:hAnsi="Calibri" w:cs="Times New Roman"/>
          <w:sz w:val="22"/>
          <w:szCs w:val="22"/>
        </w:rPr>
        <w:t xml:space="preserve"> Toolkit</w:t>
      </w:r>
      <w:r w:rsidRPr="5B4BB3B6">
        <w:rPr>
          <w:bCs/>
          <w:i/>
          <w:iCs/>
          <w:sz w:val="22"/>
          <w:szCs w:val="22"/>
        </w:rPr>
        <w:t xml:space="preserve"> </w:t>
      </w:r>
    </w:p>
    <w:p w14:paraId="495708F9" w14:textId="49ED83D2" w:rsidR="00815F16" w:rsidRPr="004004AB" w:rsidRDefault="5B4BB3B6" w:rsidP="5B4BB3B6">
      <w:pPr>
        <w:spacing w:line="276" w:lineRule="auto"/>
        <w:jc w:val="right"/>
        <w:rPr>
          <w:b/>
          <w:bCs/>
          <w:i/>
          <w:iCs/>
          <w:sz w:val="22"/>
          <w:szCs w:val="22"/>
        </w:rPr>
      </w:pPr>
      <w:r w:rsidRPr="5B4BB3B6">
        <w:rPr>
          <w:b/>
          <w:bCs/>
          <w:i/>
          <w:iCs/>
          <w:sz w:val="22"/>
          <w:szCs w:val="22"/>
        </w:rPr>
        <w:t>Eblast for parents (insurance companies</w:t>
      </w:r>
      <w:r w:rsidR="005D3646">
        <w:rPr>
          <w:b/>
          <w:bCs/>
          <w:i/>
          <w:iCs/>
          <w:sz w:val="22"/>
          <w:szCs w:val="22"/>
        </w:rPr>
        <w:t xml:space="preserve"> and traffic safety partners</w:t>
      </w:r>
      <w:r w:rsidRPr="5B4BB3B6">
        <w:rPr>
          <w:b/>
          <w:bCs/>
          <w:i/>
          <w:iCs/>
          <w:sz w:val="22"/>
          <w:szCs w:val="22"/>
        </w:rPr>
        <w:t>)</w:t>
      </w:r>
    </w:p>
    <w:p w14:paraId="5488946E" w14:textId="2184E469" w:rsidR="00815F16" w:rsidRPr="00EB1317" w:rsidRDefault="5B4BB3B6" w:rsidP="5B4BB3B6">
      <w:pPr>
        <w:jc w:val="right"/>
      </w:pPr>
      <w:r>
        <w:t>FINAL</w:t>
      </w:r>
    </w:p>
    <w:p w14:paraId="716B332F" w14:textId="59DDEC18" w:rsidR="007C1027" w:rsidRDefault="004E7FBC" w:rsidP="002134E4">
      <w:pPr>
        <w:spacing w:line="276" w:lineRule="auto"/>
        <w:rPr>
          <w:i/>
          <w:iCs/>
          <w:sz w:val="22"/>
          <w:szCs w:val="22"/>
        </w:rPr>
      </w:pPr>
      <w:r w:rsidRPr="00546E9A">
        <w:rPr>
          <w:i/>
          <w:iCs/>
          <w:sz w:val="22"/>
          <w:szCs w:val="22"/>
        </w:rPr>
        <w:t xml:space="preserve">Subject line: </w:t>
      </w:r>
      <w:r w:rsidR="002134E4">
        <w:rPr>
          <w:i/>
          <w:iCs/>
          <w:sz w:val="22"/>
          <w:szCs w:val="22"/>
        </w:rPr>
        <w:t xml:space="preserve">Same teen, new distractions – learn how to better protect them when driving   </w:t>
      </w:r>
    </w:p>
    <w:p w14:paraId="31B72977" w14:textId="77777777" w:rsidR="002134E4" w:rsidRPr="00546E9A" w:rsidRDefault="002134E4" w:rsidP="002134E4">
      <w:pPr>
        <w:spacing w:line="276" w:lineRule="auto"/>
        <w:rPr>
          <w:i/>
          <w:iCs/>
          <w:sz w:val="22"/>
          <w:szCs w:val="22"/>
        </w:rPr>
      </w:pPr>
    </w:p>
    <w:p w14:paraId="097075D1" w14:textId="4E073FEE" w:rsidR="00E30F5B" w:rsidRDefault="00E30F5B" w:rsidP="005678BD">
      <w:pPr>
        <w:spacing w:line="276" w:lineRule="auto"/>
        <w:jc w:val="center"/>
        <w:rPr>
          <w:b/>
          <w:bCs/>
          <w:sz w:val="24"/>
        </w:rPr>
      </w:pPr>
      <w:r>
        <w:rPr>
          <w:b/>
          <w:bCs/>
          <w:sz w:val="24"/>
        </w:rPr>
        <w:t>National Teen Driver Safety Week is October 1</w:t>
      </w:r>
      <w:r w:rsidR="001C611C">
        <w:rPr>
          <w:b/>
          <w:bCs/>
          <w:sz w:val="24"/>
        </w:rPr>
        <w:t>7</w:t>
      </w:r>
      <w:r>
        <w:rPr>
          <w:b/>
          <w:bCs/>
          <w:sz w:val="24"/>
        </w:rPr>
        <w:t>-2</w:t>
      </w:r>
      <w:r w:rsidR="001C611C">
        <w:rPr>
          <w:b/>
          <w:bCs/>
          <w:sz w:val="24"/>
        </w:rPr>
        <w:t>3</w:t>
      </w:r>
    </w:p>
    <w:p w14:paraId="1F49C36E" w14:textId="072C7B9C" w:rsidR="00E30F5B" w:rsidRDefault="002134E4" w:rsidP="00E30F5B">
      <w:pPr>
        <w:spacing w:line="276" w:lineRule="auto"/>
        <w:jc w:val="center"/>
        <w:rPr>
          <w:b/>
          <w:bCs/>
          <w:sz w:val="24"/>
        </w:rPr>
      </w:pPr>
      <w:r>
        <w:rPr>
          <w:b/>
          <w:bCs/>
          <w:sz w:val="24"/>
        </w:rPr>
        <w:t>Join</w:t>
      </w:r>
      <w:r w:rsidR="00E30F5B">
        <w:rPr>
          <w:b/>
          <w:bCs/>
          <w:sz w:val="24"/>
        </w:rPr>
        <w:t xml:space="preserve"> the movement </w:t>
      </w:r>
      <w:r w:rsidR="007E24BC">
        <w:rPr>
          <w:b/>
          <w:bCs/>
          <w:sz w:val="24"/>
        </w:rPr>
        <w:t xml:space="preserve">to </w:t>
      </w:r>
      <w:r w:rsidR="009D1383">
        <w:rPr>
          <w:b/>
          <w:bCs/>
          <w:sz w:val="24"/>
        </w:rPr>
        <w:t xml:space="preserve">stop </w:t>
      </w:r>
      <w:r w:rsidR="007E24BC">
        <w:rPr>
          <w:b/>
          <w:bCs/>
          <w:sz w:val="24"/>
        </w:rPr>
        <w:t xml:space="preserve">vehicle crashes </w:t>
      </w:r>
      <w:r w:rsidR="009D1383">
        <w:rPr>
          <w:b/>
          <w:bCs/>
          <w:sz w:val="24"/>
        </w:rPr>
        <w:t xml:space="preserve">from being </w:t>
      </w:r>
      <w:r w:rsidR="007E24BC">
        <w:rPr>
          <w:b/>
          <w:bCs/>
          <w:sz w:val="24"/>
        </w:rPr>
        <w:t xml:space="preserve">the #1 cause of teen </w:t>
      </w:r>
      <w:r w:rsidR="009D1383">
        <w:rPr>
          <w:b/>
          <w:bCs/>
          <w:sz w:val="24"/>
        </w:rPr>
        <w:t>deaths</w:t>
      </w:r>
    </w:p>
    <w:p w14:paraId="293856EB" w14:textId="77777777" w:rsidR="007C1027" w:rsidRDefault="007C1027" w:rsidP="00CB7035">
      <w:pPr>
        <w:spacing w:line="276" w:lineRule="auto"/>
        <w:rPr>
          <w:b/>
          <w:bCs/>
          <w:sz w:val="24"/>
        </w:rPr>
      </w:pPr>
    </w:p>
    <w:p w14:paraId="42E3954F" w14:textId="29962B55" w:rsidR="00CB7035" w:rsidRDefault="00CB7035" w:rsidP="00CB7035">
      <w:pPr>
        <w:spacing w:line="276" w:lineRule="auto"/>
        <w:rPr>
          <w:rFonts w:cstheme="minorHAnsi"/>
          <w:szCs w:val="20"/>
        </w:rPr>
      </w:pPr>
      <w:r w:rsidRPr="00DC7E87">
        <w:rPr>
          <w:rFonts w:cstheme="minorHAnsi"/>
          <w:szCs w:val="20"/>
        </w:rPr>
        <w:t xml:space="preserve">Dear </w:t>
      </w:r>
      <w:r>
        <w:rPr>
          <w:rFonts w:cstheme="minorHAnsi"/>
          <w:szCs w:val="20"/>
        </w:rPr>
        <w:t>[</w:t>
      </w:r>
      <w:r w:rsidRPr="00004562">
        <w:rPr>
          <w:rFonts w:cstheme="minorHAnsi"/>
          <w:color w:val="FF0000"/>
          <w:szCs w:val="20"/>
        </w:rPr>
        <w:t>First name</w:t>
      </w:r>
      <w:r w:rsidR="007C1027">
        <w:rPr>
          <w:rFonts w:cstheme="minorHAnsi"/>
          <w:color w:val="FF0000"/>
          <w:szCs w:val="20"/>
        </w:rPr>
        <w:t>/loving parent</w:t>
      </w:r>
      <w:r>
        <w:rPr>
          <w:rFonts w:cstheme="minorHAnsi"/>
          <w:szCs w:val="20"/>
        </w:rPr>
        <w:t>]</w:t>
      </w:r>
      <w:r w:rsidR="00167B31">
        <w:rPr>
          <w:rFonts w:cstheme="minorHAnsi"/>
          <w:szCs w:val="20"/>
        </w:rPr>
        <w:t>,</w:t>
      </w:r>
    </w:p>
    <w:p w14:paraId="15000BEF" w14:textId="3DD69BCD" w:rsidR="008318F8" w:rsidRDefault="008318F8" w:rsidP="00167B31">
      <w:pPr>
        <w:spacing w:line="276" w:lineRule="auto"/>
        <w:rPr>
          <w:rFonts w:cstheme="minorHAnsi"/>
          <w:szCs w:val="20"/>
        </w:rPr>
      </w:pPr>
    </w:p>
    <w:p w14:paraId="5DE45C6C" w14:textId="4719144F" w:rsidR="00C319AE" w:rsidRDefault="00C319AE" w:rsidP="00C319AE">
      <w:pPr>
        <w:spacing w:line="276" w:lineRule="auto"/>
        <w:rPr>
          <w:rFonts w:cstheme="minorHAnsi"/>
          <w:szCs w:val="20"/>
        </w:rPr>
      </w:pPr>
      <w:r>
        <w:rPr>
          <w:rFonts w:cstheme="minorHAnsi"/>
          <w:szCs w:val="20"/>
        </w:rPr>
        <w:t xml:space="preserve">Let’s face it, </w:t>
      </w:r>
      <w:r w:rsidR="002A1EA2">
        <w:rPr>
          <w:rFonts w:cstheme="minorHAnsi"/>
          <w:szCs w:val="20"/>
        </w:rPr>
        <w:t xml:space="preserve">when </w:t>
      </w:r>
      <w:r>
        <w:rPr>
          <w:rFonts w:cstheme="minorHAnsi"/>
          <w:szCs w:val="20"/>
        </w:rPr>
        <w:t xml:space="preserve">we were </w:t>
      </w:r>
      <w:r w:rsidR="00B441C0">
        <w:rPr>
          <w:rFonts w:cstheme="minorHAnsi"/>
          <w:szCs w:val="20"/>
        </w:rPr>
        <w:t>young,</w:t>
      </w:r>
      <w:r>
        <w:rPr>
          <w:rFonts w:cstheme="minorHAnsi"/>
          <w:szCs w:val="20"/>
        </w:rPr>
        <w:t xml:space="preserve"> we didn’t have nearly the number of distractions today’s teens have when they get behind the wheel. Nor were our distractions as “tempting” as they are now. Cell phones, social media, selfies, to-go cups of lattes and energy drinks, hundreds of satellite radio stations to surf</w:t>
      </w:r>
      <w:r w:rsidR="002A1EA2">
        <w:rPr>
          <w:rFonts w:cstheme="minorHAnsi"/>
          <w:szCs w:val="20"/>
        </w:rPr>
        <w:t xml:space="preserve"> or Spotify playlists to search through </w:t>
      </w:r>
      <w:r>
        <w:rPr>
          <w:rFonts w:cstheme="minorHAnsi"/>
          <w:szCs w:val="20"/>
        </w:rPr>
        <w:t xml:space="preserve">—today’s teen drivers have more risk factors than ever, and that’s on top of perennial distractions such as the “need for speed” and a carload of boisterous friends. </w:t>
      </w:r>
    </w:p>
    <w:p w14:paraId="3A5AB25B" w14:textId="77777777" w:rsidR="00C319AE" w:rsidRDefault="00C319AE" w:rsidP="00C319AE">
      <w:pPr>
        <w:spacing w:line="276" w:lineRule="auto"/>
        <w:rPr>
          <w:rFonts w:cstheme="minorHAnsi"/>
          <w:szCs w:val="20"/>
        </w:rPr>
      </w:pPr>
    </w:p>
    <w:p w14:paraId="2C45BF67" w14:textId="213AD310" w:rsidR="00C319AE" w:rsidRPr="00EB793B" w:rsidRDefault="00C319AE" w:rsidP="00C319AE">
      <w:pPr>
        <w:spacing w:line="276" w:lineRule="auto"/>
        <w:rPr>
          <w:rFonts w:cstheme="minorHAnsi"/>
          <w:szCs w:val="20"/>
        </w:rPr>
      </w:pPr>
      <w:r>
        <w:rPr>
          <w:rFonts w:cstheme="minorHAnsi"/>
          <w:szCs w:val="20"/>
        </w:rPr>
        <w:t>These distractions don’t make teens “bad kids</w:t>
      </w:r>
      <w:r w:rsidR="00087A32">
        <w:rPr>
          <w:rFonts w:cstheme="minorHAnsi"/>
          <w:szCs w:val="20"/>
        </w:rPr>
        <w:t>,</w:t>
      </w:r>
      <w:r>
        <w:rPr>
          <w:rFonts w:cstheme="minorHAnsi"/>
          <w:szCs w:val="20"/>
        </w:rPr>
        <w:t>” they just make them, well, a typical teenager. Unfortunately, giving in</w:t>
      </w:r>
      <w:r w:rsidR="00B441C0">
        <w:rPr>
          <w:rFonts w:cstheme="minorHAnsi"/>
          <w:szCs w:val="20"/>
        </w:rPr>
        <w:t xml:space="preserve"> </w:t>
      </w:r>
      <w:r>
        <w:rPr>
          <w:rFonts w:cstheme="minorHAnsi"/>
          <w:szCs w:val="20"/>
        </w:rPr>
        <w:t xml:space="preserve">to </w:t>
      </w:r>
      <w:r w:rsidR="00087A32">
        <w:rPr>
          <w:rFonts w:cstheme="minorHAnsi"/>
          <w:szCs w:val="20"/>
        </w:rPr>
        <w:t xml:space="preserve">the </w:t>
      </w:r>
      <w:r>
        <w:rPr>
          <w:rFonts w:cstheme="minorHAnsi"/>
          <w:szCs w:val="20"/>
        </w:rPr>
        <w:t>distraction</w:t>
      </w:r>
      <w:r w:rsidR="00A428C1">
        <w:rPr>
          <w:rFonts w:cstheme="minorHAnsi"/>
          <w:szCs w:val="20"/>
        </w:rPr>
        <w:t>s of teen life</w:t>
      </w:r>
      <w:r>
        <w:rPr>
          <w:rFonts w:cstheme="minorHAnsi"/>
          <w:szCs w:val="20"/>
        </w:rPr>
        <w:t xml:space="preserve"> </w:t>
      </w:r>
      <w:r>
        <w:rPr>
          <w:rFonts w:cstheme="minorHAnsi"/>
          <w:i/>
          <w:iCs/>
          <w:szCs w:val="20"/>
        </w:rPr>
        <w:t>is</w:t>
      </w:r>
      <w:r>
        <w:rPr>
          <w:rFonts w:cstheme="minorHAnsi"/>
          <w:szCs w:val="20"/>
        </w:rPr>
        <w:t xml:space="preserve"> taking its toll—to the tune of</w:t>
      </w:r>
      <w:r w:rsidRPr="004E07E2">
        <w:rPr>
          <w:rFonts w:cstheme="minorHAnsi"/>
          <w:b/>
          <w:bCs/>
          <w:szCs w:val="20"/>
        </w:rPr>
        <w:t xml:space="preserve"> 2,</w:t>
      </w:r>
      <w:r w:rsidR="001C611C">
        <w:rPr>
          <w:rFonts w:cstheme="minorHAnsi"/>
          <w:b/>
          <w:bCs/>
          <w:szCs w:val="20"/>
        </w:rPr>
        <w:t>042</w:t>
      </w:r>
      <w:r w:rsidRPr="004E07E2">
        <w:rPr>
          <w:rFonts w:cstheme="minorHAnsi"/>
          <w:b/>
          <w:bCs/>
          <w:szCs w:val="20"/>
        </w:rPr>
        <w:t xml:space="preserve"> people killed in crashes involving a teen driver</w:t>
      </w:r>
      <w:r w:rsidRPr="00E262E3">
        <w:rPr>
          <w:rFonts w:cstheme="minorHAnsi"/>
          <w:szCs w:val="20"/>
        </w:rPr>
        <w:t xml:space="preserve"> (15-18 years old)</w:t>
      </w:r>
      <w:r>
        <w:rPr>
          <w:rFonts w:cstheme="minorHAnsi"/>
          <w:szCs w:val="20"/>
        </w:rPr>
        <w:t xml:space="preserve"> in 201</w:t>
      </w:r>
      <w:r w:rsidR="001C611C">
        <w:rPr>
          <w:rFonts w:cstheme="minorHAnsi"/>
          <w:szCs w:val="20"/>
        </w:rPr>
        <w:t>9</w:t>
      </w:r>
      <w:r w:rsidR="00B441C0">
        <w:rPr>
          <w:rFonts w:cstheme="minorHAnsi"/>
          <w:szCs w:val="20"/>
        </w:rPr>
        <w:t>,</w:t>
      </w:r>
      <w:r>
        <w:rPr>
          <w:rFonts w:cstheme="minorHAnsi"/>
          <w:szCs w:val="20"/>
        </w:rPr>
        <w:t xml:space="preserve"> and vehicle crashes continu</w:t>
      </w:r>
      <w:r w:rsidR="00B441C0">
        <w:rPr>
          <w:rFonts w:cstheme="minorHAnsi"/>
          <w:szCs w:val="20"/>
        </w:rPr>
        <w:t>e</w:t>
      </w:r>
      <w:r>
        <w:rPr>
          <w:rFonts w:cstheme="minorHAnsi"/>
          <w:szCs w:val="20"/>
        </w:rPr>
        <w:t xml:space="preserve"> to be the </w:t>
      </w:r>
      <w:r w:rsidRPr="004E07E2">
        <w:rPr>
          <w:rFonts w:cstheme="minorHAnsi"/>
          <w:b/>
          <w:bCs/>
          <w:szCs w:val="20"/>
        </w:rPr>
        <w:t>leading cause of teen deaths</w:t>
      </w:r>
      <w:r>
        <w:rPr>
          <w:rFonts w:cstheme="minorHAnsi"/>
          <w:szCs w:val="20"/>
        </w:rPr>
        <w:t xml:space="preserve">. </w:t>
      </w:r>
    </w:p>
    <w:p w14:paraId="23ECBA74" w14:textId="4BB9AF72" w:rsidR="00316F64" w:rsidRDefault="00316F64" w:rsidP="00167B31">
      <w:pPr>
        <w:spacing w:line="276" w:lineRule="auto"/>
        <w:rPr>
          <w:rFonts w:cstheme="minorHAnsi"/>
          <w:szCs w:val="20"/>
        </w:rPr>
      </w:pPr>
    </w:p>
    <w:p w14:paraId="69A375C2" w14:textId="53980DA3" w:rsidR="004C6B4C" w:rsidRDefault="00A428C1" w:rsidP="00167B31">
      <w:pPr>
        <w:spacing w:line="276" w:lineRule="auto"/>
        <w:rPr>
          <w:rFonts w:cstheme="minorHAnsi"/>
          <w:szCs w:val="20"/>
        </w:rPr>
      </w:pPr>
      <w:r>
        <w:rPr>
          <w:rFonts w:cstheme="minorHAnsi"/>
          <w:szCs w:val="20"/>
        </w:rPr>
        <w:t>This is why [[</w:t>
      </w:r>
      <w:r w:rsidRPr="00A428C1">
        <w:rPr>
          <w:rFonts w:cstheme="minorHAnsi"/>
          <w:szCs w:val="20"/>
          <w:highlight w:val="yellow"/>
        </w:rPr>
        <w:t>school/company/organization</w:t>
      </w:r>
      <w:r>
        <w:rPr>
          <w:rFonts w:cstheme="minorHAnsi"/>
          <w:szCs w:val="20"/>
        </w:rPr>
        <w:t xml:space="preserve">]] has teamed up with the Delaware Office of Highway Safety </w:t>
      </w:r>
      <w:r w:rsidR="00332084">
        <w:rPr>
          <w:rFonts w:cstheme="minorHAnsi"/>
          <w:szCs w:val="20"/>
        </w:rPr>
        <w:t xml:space="preserve">(OHS) </w:t>
      </w:r>
      <w:r>
        <w:rPr>
          <w:rFonts w:cstheme="minorHAnsi"/>
          <w:szCs w:val="20"/>
        </w:rPr>
        <w:t xml:space="preserve">to </w:t>
      </w:r>
      <w:r w:rsidR="00332084">
        <w:rPr>
          <w:rFonts w:cstheme="minorHAnsi"/>
          <w:szCs w:val="20"/>
        </w:rPr>
        <w:t xml:space="preserve">encourage every Delaware parent </w:t>
      </w:r>
      <w:r w:rsidR="001C611C">
        <w:rPr>
          <w:rFonts w:cstheme="minorHAnsi"/>
          <w:szCs w:val="20"/>
        </w:rPr>
        <w:t xml:space="preserve">and caregiver </w:t>
      </w:r>
      <w:r w:rsidR="00332084">
        <w:rPr>
          <w:rFonts w:cstheme="minorHAnsi"/>
          <w:szCs w:val="20"/>
        </w:rPr>
        <w:t xml:space="preserve">to connect with their teens on the topic of driver safety—and to </w:t>
      </w:r>
      <w:r>
        <w:rPr>
          <w:rFonts w:cstheme="minorHAnsi"/>
          <w:szCs w:val="20"/>
        </w:rPr>
        <w:t xml:space="preserve">empower you </w:t>
      </w:r>
      <w:r w:rsidR="00332084">
        <w:rPr>
          <w:rFonts w:cstheme="minorHAnsi"/>
          <w:szCs w:val="20"/>
        </w:rPr>
        <w:t xml:space="preserve">with everything you need to have </w:t>
      </w:r>
      <w:r w:rsidR="002134E4">
        <w:rPr>
          <w:rFonts w:cstheme="minorHAnsi"/>
          <w:szCs w:val="20"/>
        </w:rPr>
        <w:t>the conversation–</w:t>
      </w:r>
      <w:r w:rsidR="00E17BED">
        <w:rPr>
          <w:rFonts w:cstheme="minorHAnsi"/>
          <w:szCs w:val="20"/>
        </w:rPr>
        <w:t>intelligently, lovingly and effectively</w:t>
      </w:r>
      <w:r w:rsidR="00F16E55">
        <w:rPr>
          <w:rFonts w:cstheme="minorHAnsi"/>
          <w:szCs w:val="20"/>
        </w:rPr>
        <w:t xml:space="preserve"> with your child. Here </w:t>
      </w:r>
      <w:r w:rsidR="00136173">
        <w:rPr>
          <w:rFonts w:cstheme="minorHAnsi"/>
          <w:szCs w:val="20"/>
        </w:rPr>
        <w:t>are a few tips to get you started:</w:t>
      </w:r>
    </w:p>
    <w:p w14:paraId="6D8FED48" w14:textId="42F2EF44" w:rsidR="004C6B4C" w:rsidRDefault="004C6B4C" w:rsidP="00167B31">
      <w:pPr>
        <w:pStyle w:val="ListParagraph"/>
        <w:numPr>
          <w:ilvl w:val="0"/>
          <w:numId w:val="9"/>
        </w:numPr>
        <w:spacing w:line="276" w:lineRule="auto"/>
        <w:rPr>
          <w:rFonts w:cstheme="minorHAnsi"/>
          <w:szCs w:val="20"/>
        </w:rPr>
      </w:pPr>
      <w:r>
        <w:rPr>
          <w:rFonts w:cstheme="minorHAnsi"/>
          <w:szCs w:val="20"/>
        </w:rPr>
        <w:t xml:space="preserve">Educate yourself on </w:t>
      </w:r>
      <w:hyperlink r:id="rId6" w:history="1">
        <w:r w:rsidRPr="004C6B4C">
          <w:rPr>
            <w:rStyle w:val="Hyperlink"/>
            <w:rFonts w:cstheme="minorHAnsi"/>
            <w:szCs w:val="20"/>
          </w:rPr>
          <w:t>Delaware’s G</w:t>
        </w:r>
        <w:r w:rsidR="00136173">
          <w:rPr>
            <w:rStyle w:val="Hyperlink"/>
            <w:rFonts w:cstheme="minorHAnsi"/>
            <w:szCs w:val="20"/>
          </w:rPr>
          <w:t xml:space="preserve">raduate </w:t>
        </w:r>
        <w:r w:rsidRPr="004C6B4C">
          <w:rPr>
            <w:rStyle w:val="Hyperlink"/>
            <w:rFonts w:cstheme="minorHAnsi"/>
            <w:szCs w:val="20"/>
          </w:rPr>
          <w:t>D</w:t>
        </w:r>
        <w:r w:rsidR="00136173">
          <w:rPr>
            <w:rStyle w:val="Hyperlink"/>
            <w:rFonts w:cstheme="minorHAnsi"/>
            <w:szCs w:val="20"/>
          </w:rPr>
          <w:t>r</w:t>
        </w:r>
        <w:r w:rsidR="00136173">
          <w:rPr>
            <w:rStyle w:val="Hyperlink"/>
            <w:rFonts w:cstheme="minorHAnsi"/>
            <w:szCs w:val="20"/>
          </w:rPr>
          <w:t>i</w:t>
        </w:r>
        <w:r w:rsidR="00136173">
          <w:rPr>
            <w:rStyle w:val="Hyperlink"/>
            <w:rFonts w:cstheme="minorHAnsi"/>
            <w:szCs w:val="20"/>
          </w:rPr>
          <w:t xml:space="preserve">ver </w:t>
        </w:r>
        <w:r w:rsidRPr="004C6B4C">
          <w:rPr>
            <w:rStyle w:val="Hyperlink"/>
            <w:rFonts w:cstheme="minorHAnsi"/>
            <w:szCs w:val="20"/>
          </w:rPr>
          <w:t>L</w:t>
        </w:r>
        <w:r w:rsidR="00136173">
          <w:rPr>
            <w:rStyle w:val="Hyperlink"/>
            <w:rFonts w:cstheme="minorHAnsi"/>
            <w:szCs w:val="20"/>
          </w:rPr>
          <w:t>icensing</w:t>
        </w:r>
        <w:r w:rsidRPr="004C6B4C">
          <w:rPr>
            <w:rStyle w:val="Hyperlink"/>
            <w:rFonts w:cstheme="minorHAnsi"/>
            <w:szCs w:val="20"/>
          </w:rPr>
          <w:t xml:space="preserve"> laws</w:t>
        </w:r>
      </w:hyperlink>
      <w:r w:rsidR="00BA28E8">
        <w:rPr>
          <w:rStyle w:val="Hyperlink"/>
          <w:rFonts w:cstheme="minorHAnsi"/>
          <w:szCs w:val="20"/>
        </w:rPr>
        <w:t>.</w:t>
      </w:r>
    </w:p>
    <w:p w14:paraId="706AC317" w14:textId="70A8445E" w:rsidR="00BA28E8" w:rsidRDefault="007360C0" w:rsidP="00167B31">
      <w:pPr>
        <w:pStyle w:val="ListParagraph"/>
        <w:numPr>
          <w:ilvl w:val="0"/>
          <w:numId w:val="9"/>
        </w:numPr>
        <w:spacing w:line="276" w:lineRule="auto"/>
        <w:rPr>
          <w:rFonts w:cstheme="minorHAnsi"/>
          <w:szCs w:val="20"/>
        </w:rPr>
      </w:pPr>
      <w:r>
        <w:rPr>
          <w:rFonts w:cstheme="minorHAnsi"/>
          <w:szCs w:val="20"/>
        </w:rPr>
        <w:t xml:space="preserve">Explore the information at </w:t>
      </w:r>
      <w:hyperlink r:id="rId7" w:history="1">
        <w:r w:rsidR="001C611C" w:rsidRPr="001C611C">
          <w:rPr>
            <w:rStyle w:val="Hyperlink"/>
            <w:szCs w:val="20"/>
          </w:rPr>
          <w:t>ArriveAliveDE.com/Protect-Teen-Drivers</w:t>
        </w:r>
      </w:hyperlink>
      <w:r w:rsidR="003D5F2C">
        <w:rPr>
          <w:szCs w:val="20"/>
        </w:rPr>
        <w:t xml:space="preserve"> </w:t>
      </w:r>
      <w:r w:rsidR="003D5F2C">
        <w:rPr>
          <w:rFonts w:cstheme="minorHAnsi"/>
          <w:szCs w:val="20"/>
        </w:rPr>
        <w:t>with your teen</w:t>
      </w:r>
      <w:r w:rsidR="003D5F2C">
        <w:rPr>
          <w:rFonts w:cstheme="minorHAnsi"/>
          <w:szCs w:val="20"/>
        </w:rPr>
        <w:t>.</w:t>
      </w:r>
    </w:p>
    <w:p w14:paraId="1A5B3DD3" w14:textId="1D893D9D" w:rsidR="004C6B4C" w:rsidRDefault="004C6B4C" w:rsidP="00167B31">
      <w:pPr>
        <w:pStyle w:val="ListParagraph"/>
        <w:numPr>
          <w:ilvl w:val="0"/>
          <w:numId w:val="9"/>
        </w:numPr>
        <w:spacing w:line="276" w:lineRule="auto"/>
        <w:rPr>
          <w:rFonts w:cstheme="minorHAnsi"/>
          <w:szCs w:val="20"/>
        </w:rPr>
      </w:pPr>
      <w:r>
        <w:rPr>
          <w:rFonts w:cstheme="minorHAnsi"/>
          <w:szCs w:val="20"/>
        </w:rPr>
        <w:t>Talk about the dangers of drug and alcohol use and legal limits</w:t>
      </w:r>
      <w:r w:rsidR="00BA28E8">
        <w:rPr>
          <w:rFonts w:cstheme="minorHAnsi"/>
          <w:szCs w:val="20"/>
        </w:rPr>
        <w:t>.</w:t>
      </w:r>
    </w:p>
    <w:p w14:paraId="6A3CC51E" w14:textId="1A2CEF2C" w:rsidR="003D6B57" w:rsidRDefault="003D6B57" w:rsidP="00167B31">
      <w:pPr>
        <w:pStyle w:val="ListParagraph"/>
        <w:numPr>
          <w:ilvl w:val="0"/>
          <w:numId w:val="9"/>
        </w:numPr>
        <w:spacing w:line="276" w:lineRule="auto"/>
        <w:rPr>
          <w:rFonts w:cstheme="minorHAnsi"/>
          <w:szCs w:val="20"/>
        </w:rPr>
      </w:pPr>
      <w:r>
        <w:rPr>
          <w:rFonts w:cstheme="minorHAnsi"/>
          <w:szCs w:val="20"/>
        </w:rPr>
        <w:t>Set your own unique rules and consequences</w:t>
      </w:r>
      <w:r w:rsidR="00BA28E8">
        <w:rPr>
          <w:rFonts w:cstheme="minorHAnsi"/>
          <w:szCs w:val="20"/>
        </w:rPr>
        <w:t>.</w:t>
      </w:r>
    </w:p>
    <w:p w14:paraId="20443F5C" w14:textId="48E01E29" w:rsidR="004C6B4C" w:rsidRDefault="004C6B4C" w:rsidP="00167B31">
      <w:pPr>
        <w:pStyle w:val="ListParagraph"/>
        <w:numPr>
          <w:ilvl w:val="0"/>
          <w:numId w:val="9"/>
        </w:numPr>
        <w:spacing w:line="276" w:lineRule="auto"/>
        <w:rPr>
          <w:rFonts w:cstheme="minorHAnsi"/>
          <w:szCs w:val="20"/>
        </w:rPr>
      </w:pPr>
      <w:r>
        <w:rPr>
          <w:rFonts w:cstheme="minorHAnsi"/>
          <w:szCs w:val="20"/>
        </w:rPr>
        <w:t>Be a good role</w:t>
      </w:r>
      <w:r w:rsidR="00BA28E8">
        <w:rPr>
          <w:rFonts w:cstheme="minorHAnsi"/>
          <w:szCs w:val="20"/>
        </w:rPr>
        <w:t xml:space="preserve"> </w:t>
      </w:r>
      <w:r>
        <w:rPr>
          <w:rFonts w:cstheme="minorHAnsi"/>
          <w:szCs w:val="20"/>
        </w:rPr>
        <w:t>model and practice safe driving yourself</w:t>
      </w:r>
      <w:r w:rsidR="00BA28E8">
        <w:rPr>
          <w:rFonts w:cstheme="minorHAnsi"/>
          <w:szCs w:val="20"/>
        </w:rPr>
        <w:t>.</w:t>
      </w:r>
    </w:p>
    <w:p w14:paraId="36F3D403" w14:textId="404A4BA3" w:rsidR="004C6B4C" w:rsidRPr="004C6B4C" w:rsidRDefault="004C6B4C" w:rsidP="00167B31">
      <w:pPr>
        <w:pStyle w:val="ListParagraph"/>
        <w:numPr>
          <w:ilvl w:val="0"/>
          <w:numId w:val="9"/>
        </w:numPr>
        <w:spacing w:line="276" w:lineRule="auto"/>
        <w:rPr>
          <w:rFonts w:cstheme="minorHAnsi"/>
          <w:szCs w:val="20"/>
        </w:rPr>
      </w:pPr>
      <w:r>
        <w:rPr>
          <w:rFonts w:cstheme="minorHAnsi"/>
          <w:szCs w:val="20"/>
        </w:rPr>
        <w:t xml:space="preserve">Stay involved for the duration of your teen’s </w:t>
      </w:r>
      <w:r w:rsidR="00FE2588">
        <w:rPr>
          <w:rFonts w:cstheme="minorHAnsi"/>
          <w:szCs w:val="20"/>
        </w:rPr>
        <w:t xml:space="preserve">driving </w:t>
      </w:r>
      <w:r>
        <w:rPr>
          <w:rFonts w:cstheme="minorHAnsi"/>
          <w:szCs w:val="20"/>
        </w:rPr>
        <w:t>years</w:t>
      </w:r>
      <w:r w:rsidR="00BA28E8">
        <w:rPr>
          <w:rFonts w:cstheme="minorHAnsi"/>
          <w:szCs w:val="20"/>
        </w:rPr>
        <w:t>.</w:t>
      </w:r>
    </w:p>
    <w:p w14:paraId="1114C774" w14:textId="77777777" w:rsidR="004C6B4C" w:rsidRDefault="004C6B4C" w:rsidP="00167B31">
      <w:pPr>
        <w:spacing w:line="276" w:lineRule="auto"/>
        <w:rPr>
          <w:rFonts w:cstheme="minorHAnsi"/>
          <w:szCs w:val="20"/>
        </w:rPr>
      </w:pPr>
    </w:p>
    <w:p w14:paraId="618BC05E" w14:textId="771BC49A" w:rsidR="00832AF5" w:rsidRDefault="00832AF5" w:rsidP="00167B31">
      <w:pPr>
        <w:spacing w:line="276" w:lineRule="auto"/>
        <w:rPr>
          <w:rFonts w:cstheme="minorHAnsi"/>
          <w:szCs w:val="20"/>
        </w:rPr>
      </w:pPr>
      <w:r>
        <w:rPr>
          <w:rFonts w:cstheme="minorHAnsi"/>
          <w:szCs w:val="20"/>
        </w:rPr>
        <w:t>Lastly, remember</w:t>
      </w:r>
      <w:r w:rsidR="009B1481">
        <w:rPr>
          <w:rFonts w:cstheme="minorHAnsi"/>
          <w:szCs w:val="20"/>
        </w:rPr>
        <w:t xml:space="preserve"> th</w:t>
      </w:r>
      <w:r w:rsidR="002A1EA2">
        <w:rPr>
          <w:rFonts w:cstheme="minorHAnsi"/>
          <w:szCs w:val="20"/>
        </w:rPr>
        <w:t>at</w:t>
      </w:r>
      <w:r w:rsidR="009B1481">
        <w:rPr>
          <w:rFonts w:cstheme="minorHAnsi"/>
          <w:szCs w:val="20"/>
        </w:rPr>
        <w:t xml:space="preserve"> </w:t>
      </w:r>
      <w:r>
        <w:rPr>
          <w:rFonts w:cstheme="minorHAnsi"/>
          <w:szCs w:val="20"/>
        </w:rPr>
        <w:t xml:space="preserve">helping your teen be a safe driver </w:t>
      </w:r>
      <w:r w:rsidR="009B1481">
        <w:rPr>
          <w:rFonts w:cstheme="minorHAnsi"/>
          <w:szCs w:val="20"/>
        </w:rPr>
        <w:t xml:space="preserve">does much </w:t>
      </w:r>
      <w:r>
        <w:rPr>
          <w:rFonts w:cstheme="minorHAnsi"/>
          <w:szCs w:val="20"/>
        </w:rPr>
        <w:t xml:space="preserve">more than </w:t>
      </w:r>
      <w:r w:rsidR="009B1481">
        <w:rPr>
          <w:rFonts w:cstheme="minorHAnsi"/>
          <w:szCs w:val="20"/>
        </w:rPr>
        <w:t xml:space="preserve">protect </w:t>
      </w:r>
      <w:r w:rsidR="003D5F2C">
        <w:rPr>
          <w:rFonts w:cstheme="minorHAnsi"/>
          <w:szCs w:val="20"/>
        </w:rPr>
        <w:t>them</w:t>
      </w:r>
      <w:r>
        <w:rPr>
          <w:rFonts w:cstheme="minorHAnsi"/>
          <w:szCs w:val="20"/>
        </w:rPr>
        <w:t xml:space="preserve">. </w:t>
      </w:r>
      <w:r w:rsidR="009D648F">
        <w:rPr>
          <w:rFonts w:cstheme="minorHAnsi"/>
          <w:szCs w:val="20"/>
        </w:rPr>
        <w:t>By prevent</w:t>
      </w:r>
      <w:r w:rsidR="009B1481">
        <w:rPr>
          <w:rFonts w:cstheme="minorHAnsi"/>
          <w:szCs w:val="20"/>
        </w:rPr>
        <w:t>ing</w:t>
      </w:r>
      <w:r w:rsidR="009D648F">
        <w:rPr>
          <w:rFonts w:cstheme="minorHAnsi"/>
          <w:szCs w:val="20"/>
        </w:rPr>
        <w:t xml:space="preserve"> </w:t>
      </w:r>
      <w:r w:rsidR="00AC6D67">
        <w:rPr>
          <w:rFonts w:cstheme="minorHAnsi"/>
          <w:szCs w:val="20"/>
        </w:rPr>
        <w:t xml:space="preserve">teen </w:t>
      </w:r>
      <w:r w:rsidR="009D648F">
        <w:rPr>
          <w:rFonts w:cstheme="minorHAnsi"/>
          <w:szCs w:val="20"/>
        </w:rPr>
        <w:t>vehicle crashes you</w:t>
      </w:r>
      <w:r w:rsidR="009B1481">
        <w:rPr>
          <w:rFonts w:cstheme="minorHAnsi"/>
          <w:szCs w:val="20"/>
        </w:rPr>
        <w:t xml:space="preserve">’ll </w:t>
      </w:r>
      <w:r w:rsidR="009D648F">
        <w:rPr>
          <w:rFonts w:cstheme="minorHAnsi"/>
          <w:szCs w:val="20"/>
        </w:rPr>
        <w:t>“</w:t>
      </w:r>
      <w:r w:rsidR="009B1481">
        <w:rPr>
          <w:rFonts w:cstheme="minorHAnsi"/>
          <w:szCs w:val="20"/>
        </w:rPr>
        <w:t xml:space="preserve">pave </w:t>
      </w:r>
      <w:r w:rsidR="009D648F">
        <w:rPr>
          <w:rFonts w:cstheme="minorHAnsi"/>
          <w:szCs w:val="20"/>
        </w:rPr>
        <w:t xml:space="preserve">the way” for </w:t>
      </w:r>
      <w:r w:rsidR="00AC6D67">
        <w:rPr>
          <w:rFonts w:cstheme="minorHAnsi"/>
          <w:szCs w:val="20"/>
        </w:rPr>
        <w:t xml:space="preserve">your family to remain intact, </w:t>
      </w:r>
      <w:r w:rsidR="009D648F">
        <w:rPr>
          <w:rFonts w:cstheme="minorHAnsi"/>
          <w:szCs w:val="20"/>
        </w:rPr>
        <w:t>happy</w:t>
      </w:r>
      <w:r w:rsidR="001C611C">
        <w:rPr>
          <w:rFonts w:cstheme="minorHAnsi"/>
          <w:szCs w:val="20"/>
        </w:rPr>
        <w:t>,</w:t>
      </w:r>
      <w:r w:rsidR="00AC6D67">
        <w:rPr>
          <w:rFonts w:cstheme="minorHAnsi"/>
          <w:szCs w:val="20"/>
        </w:rPr>
        <w:t xml:space="preserve"> and </w:t>
      </w:r>
      <w:r w:rsidR="009D648F">
        <w:rPr>
          <w:rFonts w:cstheme="minorHAnsi"/>
          <w:szCs w:val="20"/>
        </w:rPr>
        <w:t>health</w:t>
      </w:r>
      <w:r w:rsidR="00AC6D67">
        <w:rPr>
          <w:rFonts w:cstheme="minorHAnsi"/>
          <w:szCs w:val="20"/>
        </w:rPr>
        <w:t>y</w:t>
      </w:r>
      <w:r w:rsidR="00F177DE">
        <w:rPr>
          <w:rFonts w:cstheme="minorHAnsi"/>
          <w:szCs w:val="20"/>
        </w:rPr>
        <w:t>—</w:t>
      </w:r>
      <w:r w:rsidR="00AC6D67">
        <w:rPr>
          <w:rFonts w:cstheme="minorHAnsi"/>
          <w:szCs w:val="20"/>
        </w:rPr>
        <w:t>and be contributing to the safety of people throughout Delaware.</w:t>
      </w:r>
    </w:p>
    <w:p w14:paraId="47F68995" w14:textId="77777777" w:rsidR="00832AF5" w:rsidRDefault="00832AF5" w:rsidP="00167B31">
      <w:pPr>
        <w:spacing w:line="276" w:lineRule="auto"/>
        <w:rPr>
          <w:rFonts w:cstheme="minorHAnsi"/>
          <w:szCs w:val="20"/>
        </w:rPr>
      </w:pPr>
    </w:p>
    <w:p w14:paraId="6B354848" w14:textId="33E0202D" w:rsidR="00F177DE" w:rsidRPr="004C57F9" w:rsidRDefault="00F177DE" w:rsidP="00CB7035">
      <w:pPr>
        <w:spacing w:line="276" w:lineRule="auto"/>
        <w:rPr>
          <w:szCs w:val="20"/>
        </w:rPr>
      </w:pPr>
      <w:r>
        <w:rPr>
          <w:rFonts w:cstheme="minorHAnsi"/>
          <w:szCs w:val="20"/>
        </w:rPr>
        <w:t>Thank you</w:t>
      </w:r>
      <w:r w:rsidR="00CB7035" w:rsidRPr="004C57F9">
        <w:rPr>
          <w:szCs w:val="20"/>
        </w:rPr>
        <w:t>,</w:t>
      </w:r>
    </w:p>
    <w:p w14:paraId="29702D52" w14:textId="77777777" w:rsidR="00CB7035" w:rsidRPr="004C57F9" w:rsidRDefault="00CB7035" w:rsidP="00CB7035">
      <w:pPr>
        <w:spacing w:line="276" w:lineRule="auto"/>
        <w:rPr>
          <w:szCs w:val="20"/>
        </w:rPr>
      </w:pPr>
      <w:r w:rsidRPr="004C57F9">
        <w:rPr>
          <w:szCs w:val="20"/>
        </w:rPr>
        <w:t>[[</w:t>
      </w:r>
      <w:r w:rsidRPr="00E30995">
        <w:rPr>
          <w:color w:val="FF0000"/>
          <w:szCs w:val="20"/>
        </w:rPr>
        <w:t>Name, first and last</w:t>
      </w:r>
      <w:r w:rsidRPr="004C57F9">
        <w:rPr>
          <w:szCs w:val="20"/>
        </w:rPr>
        <w:t>]]</w:t>
      </w:r>
    </w:p>
    <w:p w14:paraId="4F875F2E" w14:textId="77777777" w:rsidR="00CB7035" w:rsidRPr="004C57F9" w:rsidRDefault="00CB7035" w:rsidP="00CB7035">
      <w:pPr>
        <w:spacing w:line="276" w:lineRule="auto"/>
        <w:rPr>
          <w:szCs w:val="20"/>
        </w:rPr>
      </w:pPr>
      <w:r w:rsidRPr="004C57F9">
        <w:rPr>
          <w:szCs w:val="20"/>
        </w:rPr>
        <w:t>[[</w:t>
      </w:r>
      <w:r w:rsidRPr="00E30995">
        <w:rPr>
          <w:color w:val="FF0000"/>
          <w:szCs w:val="20"/>
        </w:rPr>
        <w:t>Position</w:t>
      </w:r>
      <w:r w:rsidRPr="004C57F9">
        <w:rPr>
          <w:szCs w:val="20"/>
        </w:rPr>
        <w:t>]]</w:t>
      </w:r>
    </w:p>
    <w:p w14:paraId="2ED3EC75" w14:textId="4EA59D09" w:rsidR="00316F64" w:rsidRPr="004C57F9" w:rsidRDefault="00316F64" w:rsidP="00316F64">
      <w:pPr>
        <w:spacing w:line="276" w:lineRule="auto"/>
        <w:rPr>
          <w:szCs w:val="20"/>
        </w:rPr>
      </w:pPr>
      <w:r w:rsidRPr="004C57F9">
        <w:rPr>
          <w:szCs w:val="20"/>
        </w:rPr>
        <w:t>[[</w:t>
      </w:r>
      <w:r>
        <w:rPr>
          <w:color w:val="FF0000"/>
          <w:szCs w:val="20"/>
        </w:rPr>
        <w:t>Company</w:t>
      </w:r>
      <w:r w:rsidRPr="004C57F9">
        <w:rPr>
          <w:szCs w:val="20"/>
        </w:rPr>
        <w:t>]]</w:t>
      </w:r>
    </w:p>
    <w:p w14:paraId="77C04B5F" w14:textId="1A27D5A1" w:rsidR="00F177DE" w:rsidRDefault="00F177DE" w:rsidP="00CB7035">
      <w:pPr>
        <w:spacing w:line="276" w:lineRule="auto"/>
        <w:rPr>
          <w:szCs w:val="20"/>
        </w:rPr>
      </w:pPr>
    </w:p>
    <w:p w14:paraId="053B3F4F" w14:textId="1171F782" w:rsidR="00DF544F" w:rsidRPr="00F177DE" w:rsidRDefault="00DF544F" w:rsidP="00CB7035">
      <w:pPr>
        <w:spacing w:line="276" w:lineRule="auto"/>
        <w:rPr>
          <w:szCs w:val="20"/>
        </w:rPr>
      </w:pPr>
      <w:r>
        <w:rPr>
          <w:szCs w:val="20"/>
        </w:rPr>
        <w:lastRenderedPageBreak/>
        <w:t>P.S.  Did you know that teens typically use seatbelts less</w:t>
      </w:r>
      <w:r w:rsidR="00386128">
        <w:rPr>
          <w:szCs w:val="20"/>
        </w:rPr>
        <w:t xml:space="preserve"> than</w:t>
      </w:r>
      <w:r>
        <w:rPr>
          <w:szCs w:val="20"/>
        </w:rPr>
        <w:t xml:space="preserve"> other </w:t>
      </w:r>
      <w:r w:rsidR="008A3A8E">
        <w:rPr>
          <w:szCs w:val="20"/>
        </w:rPr>
        <w:t>drivers</w:t>
      </w:r>
      <w:r w:rsidR="00386128">
        <w:rPr>
          <w:szCs w:val="20"/>
        </w:rPr>
        <w:t>,</w:t>
      </w:r>
      <w:r w:rsidR="008A3A8E">
        <w:rPr>
          <w:szCs w:val="20"/>
        </w:rPr>
        <w:t xml:space="preserve"> and 1 in 3 teens who text have done so while driving? </w:t>
      </w:r>
      <w:r w:rsidR="00087A32">
        <w:rPr>
          <w:szCs w:val="20"/>
        </w:rPr>
        <w:t>Visit</w:t>
      </w:r>
      <w:r w:rsidR="008B5B95">
        <w:rPr>
          <w:szCs w:val="20"/>
        </w:rPr>
        <w:t xml:space="preserve"> </w:t>
      </w:r>
      <w:hyperlink r:id="rId8" w:history="1">
        <w:r w:rsidR="001C611C" w:rsidRPr="001C611C">
          <w:rPr>
            <w:rStyle w:val="Hyperlink"/>
            <w:szCs w:val="20"/>
          </w:rPr>
          <w:t>ArriveAliveDE.com/Protect-Teen-Drivers</w:t>
        </w:r>
      </w:hyperlink>
      <w:r w:rsidR="001C611C">
        <w:rPr>
          <w:szCs w:val="20"/>
        </w:rPr>
        <w:t xml:space="preserve"> </w:t>
      </w:r>
      <w:r w:rsidR="00DB50A3">
        <w:rPr>
          <w:szCs w:val="20"/>
        </w:rPr>
        <w:t xml:space="preserve">to </w:t>
      </w:r>
      <w:r w:rsidR="008B5B95">
        <w:rPr>
          <w:szCs w:val="20"/>
        </w:rPr>
        <w:t>discover</w:t>
      </w:r>
      <w:r w:rsidR="008A3A8E">
        <w:rPr>
          <w:szCs w:val="20"/>
        </w:rPr>
        <w:t xml:space="preserve"> more major causes of fatal teen crashes that </w:t>
      </w:r>
      <w:r w:rsidR="00087A32">
        <w:rPr>
          <w:szCs w:val="20"/>
        </w:rPr>
        <w:t>may cause your child to stop and change behavior before it’s too late.</w:t>
      </w:r>
    </w:p>
    <w:sectPr w:rsidR="00DF544F" w:rsidRPr="00F177DE" w:rsidSect="00931F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4A785F"/>
    <w:multiLevelType w:val="hybridMultilevel"/>
    <w:tmpl w:val="2A80F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9B5FB6"/>
    <w:multiLevelType w:val="hybridMultilevel"/>
    <w:tmpl w:val="0E368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632D91"/>
    <w:multiLevelType w:val="hybridMultilevel"/>
    <w:tmpl w:val="7D20A612"/>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3" w15:restartNumberingAfterBreak="0">
    <w:nsid w:val="43B95ABC"/>
    <w:multiLevelType w:val="hybridMultilevel"/>
    <w:tmpl w:val="481E1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C3612F"/>
    <w:multiLevelType w:val="hybridMultilevel"/>
    <w:tmpl w:val="407A0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AC6E70"/>
    <w:multiLevelType w:val="hybridMultilevel"/>
    <w:tmpl w:val="3620D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39D11CD"/>
    <w:multiLevelType w:val="hybridMultilevel"/>
    <w:tmpl w:val="3B5EF4E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7" w15:restartNumberingAfterBreak="0">
    <w:nsid w:val="73E61FC5"/>
    <w:multiLevelType w:val="hybridMultilevel"/>
    <w:tmpl w:val="01DE2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82609D6"/>
    <w:multiLevelType w:val="hybridMultilevel"/>
    <w:tmpl w:val="0B227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3"/>
  </w:num>
  <w:num w:numId="4">
    <w:abstractNumId w:val="7"/>
  </w:num>
  <w:num w:numId="5">
    <w:abstractNumId w:val="5"/>
  </w:num>
  <w:num w:numId="6">
    <w:abstractNumId w:val="0"/>
  </w:num>
  <w:num w:numId="7">
    <w:abstractNumId w:val="4"/>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82A"/>
    <w:rsid w:val="00003A83"/>
    <w:rsid w:val="00004562"/>
    <w:rsid w:val="00010C7D"/>
    <w:rsid w:val="00014FED"/>
    <w:rsid w:val="00033DBD"/>
    <w:rsid w:val="000425D0"/>
    <w:rsid w:val="00043A75"/>
    <w:rsid w:val="00056E4A"/>
    <w:rsid w:val="0006241F"/>
    <w:rsid w:val="00065F42"/>
    <w:rsid w:val="00073A19"/>
    <w:rsid w:val="00075A02"/>
    <w:rsid w:val="00082143"/>
    <w:rsid w:val="000850D3"/>
    <w:rsid w:val="000874B6"/>
    <w:rsid w:val="00087A32"/>
    <w:rsid w:val="00090D42"/>
    <w:rsid w:val="00095115"/>
    <w:rsid w:val="0009719A"/>
    <w:rsid w:val="000B128B"/>
    <w:rsid w:val="000B3745"/>
    <w:rsid w:val="000B691C"/>
    <w:rsid w:val="000C16D9"/>
    <w:rsid w:val="000C4D76"/>
    <w:rsid w:val="000D6EA0"/>
    <w:rsid w:val="000E3376"/>
    <w:rsid w:val="000E47CD"/>
    <w:rsid w:val="000E7971"/>
    <w:rsid w:val="000F0B25"/>
    <w:rsid w:val="000F6245"/>
    <w:rsid w:val="00104D7E"/>
    <w:rsid w:val="00110A63"/>
    <w:rsid w:val="0012405A"/>
    <w:rsid w:val="001359D3"/>
    <w:rsid w:val="00136173"/>
    <w:rsid w:val="00141171"/>
    <w:rsid w:val="00161834"/>
    <w:rsid w:val="00162C30"/>
    <w:rsid w:val="00167B31"/>
    <w:rsid w:val="001714B5"/>
    <w:rsid w:val="00174218"/>
    <w:rsid w:val="001777EC"/>
    <w:rsid w:val="00184582"/>
    <w:rsid w:val="0018768D"/>
    <w:rsid w:val="001911DA"/>
    <w:rsid w:val="001946FB"/>
    <w:rsid w:val="0019599D"/>
    <w:rsid w:val="001A1A6B"/>
    <w:rsid w:val="001A321C"/>
    <w:rsid w:val="001A7028"/>
    <w:rsid w:val="001B2B57"/>
    <w:rsid w:val="001C298F"/>
    <w:rsid w:val="001C3A68"/>
    <w:rsid w:val="001C600E"/>
    <w:rsid w:val="001C611C"/>
    <w:rsid w:val="001D043F"/>
    <w:rsid w:val="001D24AE"/>
    <w:rsid w:val="001D64D0"/>
    <w:rsid w:val="001E2F61"/>
    <w:rsid w:val="001E7E5D"/>
    <w:rsid w:val="002001E5"/>
    <w:rsid w:val="002122B4"/>
    <w:rsid w:val="002134E4"/>
    <w:rsid w:val="00213940"/>
    <w:rsid w:val="002216BD"/>
    <w:rsid w:val="00225430"/>
    <w:rsid w:val="002558C8"/>
    <w:rsid w:val="0027363A"/>
    <w:rsid w:val="002768A9"/>
    <w:rsid w:val="002771DE"/>
    <w:rsid w:val="00295687"/>
    <w:rsid w:val="002A1EA2"/>
    <w:rsid w:val="002B71FE"/>
    <w:rsid w:val="002C1FD1"/>
    <w:rsid w:val="002D182D"/>
    <w:rsid w:val="002D5F66"/>
    <w:rsid w:val="002E137C"/>
    <w:rsid w:val="00307D8A"/>
    <w:rsid w:val="00310856"/>
    <w:rsid w:val="00316F64"/>
    <w:rsid w:val="00317451"/>
    <w:rsid w:val="00330BA6"/>
    <w:rsid w:val="00331C1D"/>
    <w:rsid w:val="00331E99"/>
    <w:rsid w:val="00332084"/>
    <w:rsid w:val="00332C31"/>
    <w:rsid w:val="00334D15"/>
    <w:rsid w:val="00341115"/>
    <w:rsid w:val="0034219C"/>
    <w:rsid w:val="00347333"/>
    <w:rsid w:val="00366E83"/>
    <w:rsid w:val="00370235"/>
    <w:rsid w:val="003713DD"/>
    <w:rsid w:val="00372F23"/>
    <w:rsid w:val="00380CDC"/>
    <w:rsid w:val="00383B72"/>
    <w:rsid w:val="00386128"/>
    <w:rsid w:val="00386429"/>
    <w:rsid w:val="00396401"/>
    <w:rsid w:val="003A736F"/>
    <w:rsid w:val="003B398F"/>
    <w:rsid w:val="003D50A0"/>
    <w:rsid w:val="003D5F2C"/>
    <w:rsid w:val="003D676C"/>
    <w:rsid w:val="003D6B57"/>
    <w:rsid w:val="003D7ADC"/>
    <w:rsid w:val="003D7CD0"/>
    <w:rsid w:val="003F3342"/>
    <w:rsid w:val="003F3E78"/>
    <w:rsid w:val="004004AB"/>
    <w:rsid w:val="004032C4"/>
    <w:rsid w:val="00406534"/>
    <w:rsid w:val="00407E3B"/>
    <w:rsid w:val="0041194D"/>
    <w:rsid w:val="00412668"/>
    <w:rsid w:val="00413437"/>
    <w:rsid w:val="00416DD2"/>
    <w:rsid w:val="0042047E"/>
    <w:rsid w:val="00422805"/>
    <w:rsid w:val="00430517"/>
    <w:rsid w:val="004306BE"/>
    <w:rsid w:val="00431F55"/>
    <w:rsid w:val="00433973"/>
    <w:rsid w:val="00436E1B"/>
    <w:rsid w:val="0044178E"/>
    <w:rsid w:val="00444C9E"/>
    <w:rsid w:val="00447637"/>
    <w:rsid w:val="004543A8"/>
    <w:rsid w:val="00456185"/>
    <w:rsid w:val="00464ADF"/>
    <w:rsid w:val="00466C94"/>
    <w:rsid w:val="0047185D"/>
    <w:rsid w:val="004918BC"/>
    <w:rsid w:val="00492A1C"/>
    <w:rsid w:val="00493405"/>
    <w:rsid w:val="0049551F"/>
    <w:rsid w:val="00496E67"/>
    <w:rsid w:val="0049707C"/>
    <w:rsid w:val="004A0379"/>
    <w:rsid w:val="004A4A84"/>
    <w:rsid w:val="004C0986"/>
    <w:rsid w:val="004C3956"/>
    <w:rsid w:val="004C6B4C"/>
    <w:rsid w:val="004C70F6"/>
    <w:rsid w:val="004D3A39"/>
    <w:rsid w:val="004E2A72"/>
    <w:rsid w:val="004E7FBC"/>
    <w:rsid w:val="004F404E"/>
    <w:rsid w:val="00500742"/>
    <w:rsid w:val="00504AEA"/>
    <w:rsid w:val="00505166"/>
    <w:rsid w:val="00512A3E"/>
    <w:rsid w:val="00513DC8"/>
    <w:rsid w:val="0051628D"/>
    <w:rsid w:val="00517130"/>
    <w:rsid w:val="00520075"/>
    <w:rsid w:val="00531FED"/>
    <w:rsid w:val="00534082"/>
    <w:rsid w:val="0054248A"/>
    <w:rsid w:val="0054372E"/>
    <w:rsid w:val="00546E9A"/>
    <w:rsid w:val="0055174F"/>
    <w:rsid w:val="0056525F"/>
    <w:rsid w:val="005678BD"/>
    <w:rsid w:val="00571977"/>
    <w:rsid w:val="00571C19"/>
    <w:rsid w:val="00582B08"/>
    <w:rsid w:val="00583DF4"/>
    <w:rsid w:val="005876CA"/>
    <w:rsid w:val="00595872"/>
    <w:rsid w:val="005A5CD5"/>
    <w:rsid w:val="005B3363"/>
    <w:rsid w:val="005C7921"/>
    <w:rsid w:val="005C7B23"/>
    <w:rsid w:val="005D3646"/>
    <w:rsid w:val="005D37DA"/>
    <w:rsid w:val="005E3A98"/>
    <w:rsid w:val="005F3391"/>
    <w:rsid w:val="005F44B7"/>
    <w:rsid w:val="005F46CC"/>
    <w:rsid w:val="0062397F"/>
    <w:rsid w:val="0062641E"/>
    <w:rsid w:val="00641831"/>
    <w:rsid w:val="006443B8"/>
    <w:rsid w:val="00646D21"/>
    <w:rsid w:val="00686B68"/>
    <w:rsid w:val="0069337D"/>
    <w:rsid w:val="006938BF"/>
    <w:rsid w:val="006939F0"/>
    <w:rsid w:val="0069624C"/>
    <w:rsid w:val="006A14AF"/>
    <w:rsid w:val="006A4467"/>
    <w:rsid w:val="006A460B"/>
    <w:rsid w:val="006B2BCF"/>
    <w:rsid w:val="006B7440"/>
    <w:rsid w:val="006C01B7"/>
    <w:rsid w:val="006C09B2"/>
    <w:rsid w:val="006C3439"/>
    <w:rsid w:val="006C362A"/>
    <w:rsid w:val="006D097A"/>
    <w:rsid w:val="006D5512"/>
    <w:rsid w:val="006E2254"/>
    <w:rsid w:val="006E382A"/>
    <w:rsid w:val="006F513B"/>
    <w:rsid w:val="006F78E0"/>
    <w:rsid w:val="00707897"/>
    <w:rsid w:val="0071036B"/>
    <w:rsid w:val="00710F4C"/>
    <w:rsid w:val="00713DE2"/>
    <w:rsid w:val="00716D2B"/>
    <w:rsid w:val="007201D9"/>
    <w:rsid w:val="00721D01"/>
    <w:rsid w:val="007300AD"/>
    <w:rsid w:val="007337F1"/>
    <w:rsid w:val="007360C0"/>
    <w:rsid w:val="007364B3"/>
    <w:rsid w:val="007376F6"/>
    <w:rsid w:val="00743321"/>
    <w:rsid w:val="00745C65"/>
    <w:rsid w:val="007465FF"/>
    <w:rsid w:val="00750519"/>
    <w:rsid w:val="00750655"/>
    <w:rsid w:val="007568EB"/>
    <w:rsid w:val="0076164D"/>
    <w:rsid w:val="007626F5"/>
    <w:rsid w:val="00762D7B"/>
    <w:rsid w:val="00765017"/>
    <w:rsid w:val="00771189"/>
    <w:rsid w:val="007734E5"/>
    <w:rsid w:val="0078570E"/>
    <w:rsid w:val="007A51DE"/>
    <w:rsid w:val="007C1027"/>
    <w:rsid w:val="007C4F48"/>
    <w:rsid w:val="007D669F"/>
    <w:rsid w:val="007D73D2"/>
    <w:rsid w:val="007E24BC"/>
    <w:rsid w:val="007E25F1"/>
    <w:rsid w:val="007E6EF8"/>
    <w:rsid w:val="007F4FF5"/>
    <w:rsid w:val="007F5F7C"/>
    <w:rsid w:val="00810EED"/>
    <w:rsid w:val="00815F16"/>
    <w:rsid w:val="00817624"/>
    <w:rsid w:val="00817F61"/>
    <w:rsid w:val="008226E1"/>
    <w:rsid w:val="008318F8"/>
    <w:rsid w:val="008328BE"/>
    <w:rsid w:val="00832AF5"/>
    <w:rsid w:val="00836521"/>
    <w:rsid w:val="00842735"/>
    <w:rsid w:val="008573E8"/>
    <w:rsid w:val="00864BE2"/>
    <w:rsid w:val="0086742E"/>
    <w:rsid w:val="00870E9D"/>
    <w:rsid w:val="008711FF"/>
    <w:rsid w:val="008754AC"/>
    <w:rsid w:val="00894996"/>
    <w:rsid w:val="008A0138"/>
    <w:rsid w:val="008A06BB"/>
    <w:rsid w:val="008A22A8"/>
    <w:rsid w:val="008A3A8E"/>
    <w:rsid w:val="008B5B95"/>
    <w:rsid w:val="008B5F4F"/>
    <w:rsid w:val="008C2287"/>
    <w:rsid w:val="008E1EE5"/>
    <w:rsid w:val="008E5223"/>
    <w:rsid w:val="008E53B2"/>
    <w:rsid w:val="008E5463"/>
    <w:rsid w:val="008F5DD4"/>
    <w:rsid w:val="00907424"/>
    <w:rsid w:val="00912451"/>
    <w:rsid w:val="00917759"/>
    <w:rsid w:val="00920402"/>
    <w:rsid w:val="0092091A"/>
    <w:rsid w:val="00921269"/>
    <w:rsid w:val="0092589A"/>
    <w:rsid w:val="00931F8D"/>
    <w:rsid w:val="00932092"/>
    <w:rsid w:val="00933DE5"/>
    <w:rsid w:val="00933F21"/>
    <w:rsid w:val="00934153"/>
    <w:rsid w:val="0095141E"/>
    <w:rsid w:val="00951BEE"/>
    <w:rsid w:val="009522F4"/>
    <w:rsid w:val="0095391A"/>
    <w:rsid w:val="00965959"/>
    <w:rsid w:val="009728F0"/>
    <w:rsid w:val="00976BCB"/>
    <w:rsid w:val="00984CA4"/>
    <w:rsid w:val="00986200"/>
    <w:rsid w:val="00990BBA"/>
    <w:rsid w:val="009A47F5"/>
    <w:rsid w:val="009B0313"/>
    <w:rsid w:val="009B117C"/>
    <w:rsid w:val="009B1481"/>
    <w:rsid w:val="009B3CDD"/>
    <w:rsid w:val="009C0421"/>
    <w:rsid w:val="009C2C5F"/>
    <w:rsid w:val="009C64AD"/>
    <w:rsid w:val="009C7710"/>
    <w:rsid w:val="009C7BCD"/>
    <w:rsid w:val="009D1383"/>
    <w:rsid w:val="009D648F"/>
    <w:rsid w:val="009E1409"/>
    <w:rsid w:val="009E1476"/>
    <w:rsid w:val="009E6688"/>
    <w:rsid w:val="009F1629"/>
    <w:rsid w:val="009F6123"/>
    <w:rsid w:val="00A06816"/>
    <w:rsid w:val="00A1291B"/>
    <w:rsid w:val="00A12A9E"/>
    <w:rsid w:val="00A15BE7"/>
    <w:rsid w:val="00A266FE"/>
    <w:rsid w:val="00A3429C"/>
    <w:rsid w:val="00A34EF7"/>
    <w:rsid w:val="00A407D7"/>
    <w:rsid w:val="00A41A50"/>
    <w:rsid w:val="00A428C1"/>
    <w:rsid w:val="00A50199"/>
    <w:rsid w:val="00A5239F"/>
    <w:rsid w:val="00A53259"/>
    <w:rsid w:val="00A53463"/>
    <w:rsid w:val="00A53623"/>
    <w:rsid w:val="00A56A3C"/>
    <w:rsid w:val="00A631E0"/>
    <w:rsid w:val="00A6705E"/>
    <w:rsid w:val="00A7250D"/>
    <w:rsid w:val="00AA6C18"/>
    <w:rsid w:val="00AB7BED"/>
    <w:rsid w:val="00AB7E34"/>
    <w:rsid w:val="00AC19A9"/>
    <w:rsid w:val="00AC3FA7"/>
    <w:rsid w:val="00AC6D67"/>
    <w:rsid w:val="00AD306B"/>
    <w:rsid w:val="00AF4542"/>
    <w:rsid w:val="00AF4A7E"/>
    <w:rsid w:val="00B029B5"/>
    <w:rsid w:val="00B0402D"/>
    <w:rsid w:val="00B14562"/>
    <w:rsid w:val="00B15F7C"/>
    <w:rsid w:val="00B2539C"/>
    <w:rsid w:val="00B25D39"/>
    <w:rsid w:val="00B26118"/>
    <w:rsid w:val="00B309D6"/>
    <w:rsid w:val="00B32F2D"/>
    <w:rsid w:val="00B37DA7"/>
    <w:rsid w:val="00B441C0"/>
    <w:rsid w:val="00B47B0F"/>
    <w:rsid w:val="00B507C6"/>
    <w:rsid w:val="00B540DE"/>
    <w:rsid w:val="00B54F6E"/>
    <w:rsid w:val="00B60F86"/>
    <w:rsid w:val="00B64BFA"/>
    <w:rsid w:val="00B8462F"/>
    <w:rsid w:val="00B8647E"/>
    <w:rsid w:val="00B8664E"/>
    <w:rsid w:val="00B92B73"/>
    <w:rsid w:val="00B94D33"/>
    <w:rsid w:val="00B96E5B"/>
    <w:rsid w:val="00BA250F"/>
    <w:rsid w:val="00BA28E8"/>
    <w:rsid w:val="00BA30B1"/>
    <w:rsid w:val="00BA4C01"/>
    <w:rsid w:val="00BB5429"/>
    <w:rsid w:val="00BB5D2E"/>
    <w:rsid w:val="00BC4EFD"/>
    <w:rsid w:val="00BC5B9B"/>
    <w:rsid w:val="00BD1AB9"/>
    <w:rsid w:val="00BD49C7"/>
    <w:rsid w:val="00BD78F7"/>
    <w:rsid w:val="00BD7D0A"/>
    <w:rsid w:val="00BE1877"/>
    <w:rsid w:val="00BE1C6E"/>
    <w:rsid w:val="00BE558B"/>
    <w:rsid w:val="00BE7C9F"/>
    <w:rsid w:val="00BF48EC"/>
    <w:rsid w:val="00C00730"/>
    <w:rsid w:val="00C03863"/>
    <w:rsid w:val="00C03A34"/>
    <w:rsid w:val="00C05561"/>
    <w:rsid w:val="00C148D0"/>
    <w:rsid w:val="00C153CA"/>
    <w:rsid w:val="00C16597"/>
    <w:rsid w:val="00C319AE"/>
    <w:rsid w:val="00C36F3B"/>
    <w:rsid w:val="00C57B41"/>
    <w:rsid w:val="00C665C3"/>
    <w:rsid w:val="00C8161B"/>
    <w:rsid w:val="00C866FE"/>
    <w:rsid w:val="00C90694"/>
    <w:rsid w:val="00C91C9C"/>
    <w:rsid w:val="00C93E57"/>
    <w:rsid w:val="00C94FB6"/>
    <w:rsid w:val="00C97304"/>
    <w:rsid w:val="00CA3DF6"/>
    <w:rsid w:val="00CA4AF0"/>
    <w:rsid w:val="00CA7096"/>
    <w:rsid w:val="00CB3A3B"/>
    <w:rsid w:val="00CB5B17"/>
    <w:rsid w:val="00CB7035"/>
    <w:rsid w:val="00CC095D"/>
    <w:rsid w:val="00CC6A9A"/>
    <w:rsid w:val="00CC7E0A"/>
    <w:rsid w:val="00CD6460"/>
    <w:rsid w:val="00CE00D1"/>
    <w:rsid w:val="00CE5D5C"/>
    <w:rsid w:val="00CE769B"/>
    <w:rsid w:val="00CF0CDB"/>
    <w:rsid w:val="00D0467F"/>
    <w:rsid w:val="00D04D4A"/>
    <w:rsid w:val="00D06841"/>
    <w:rsid w:val="00D116B9"/>
    <w:rsid w:val="00D16938"/>
    <w:rsid w:val="00D248BB"/>
    <w:rsid w:val="00D26241"/>
    <w:rsid w:val="00D26B06"/>
    <w:rsid w:val="00D30C6A"/>
    <w:rsid w:val="00D3193E"/>
    <w:rsid w:val="00D338F4"/>
    <w:rsid w:val="00D3491F"/>
    <w:rsid w:val="00D34FB2"/>
    <w:rsid w:val="00D378F0"/>
    <w:rsid w:val="00D45502"/>
    <w:rsid w:val="00D5239A"/>
    <w:rsid w:val="00D525BE"/>
    <w:rsid w:val="00D530FE"/>
    <w:rsid w:val="00D603A5"/>
    <w:rsid w:val="00D83C13"/>
    <w:rsid w:val="00D90B6C"/>
    <w:rsid w:val="00D91C8E"/>
    <w:rsid w:val="00D939CD"/>
    <w:rsid w:val="00D94068"/>
    <w:rsid w:val="00D94303"/>
    <w:rsid w:val="00D974B4"/>
    <w:rsid w:val="00DA25E1"/>
    <w:rsid w:val="00DB50A3"/>
    <w:rsid w:val="00DB5742"/>
    <w:rsid w:val="00DB5B3D"/>
    <w:rsid w:val="00DB6146"/>
    <w:rsid w:val="00DC6BBC"/>
    <w:rsid w:val="00DC7E87"/>
    <w:rsid w:val="00DD035E"/>
    <w:rsid w:val="00DD7C06"/>
    <w:rsid w:val="00DF207E"/>
    <w:rsid w:val="00DF544F"/>
    <w:rsid w:val="00E0136E"/>
    <w:rsid w:val="00E065ED"/>
    <w:rsid w:val="00E133E4"/>
    <w:rsid w:val="00E17BED"/>
    <w:rsid w:val="00E17F9B"/>
    <w:rsid w:val="00E26236"/>
    <w:rsid w:val="00E26D7F"/>
    <w:rsid w:val="00E30995"/>
    <w:rsid w:val="00E30F5B"/>
    <w:rsid w:val="00E33AC0"/>
    <w:rsid w:val="00E37645"/>
    <w:rsid w:val="00E4140B"/>
    <w:rsid w:val="00E421DE"/>
    <w:rsid w:val="00E467B0"/>
    <w:rsid w:val="00E5024D"/>
    <w:rsid w:val="00E5695F"/>
    <w:rsid w:val="00E6408E"/>
    <w:rsid w:val="00E645E4"/>
    <w:rsid w:val="00E700BF"/>
    <w:rsid w:val="00E70BBC"/>
    <w:rsid w:val="00E71572"/>
    <w:rsid w:val="00E727FC"/>
    <w:rsid w:val="00E80B81"/>
    <w:rsid w:val="00E8433E"/>
    <w:rsid w:val="00E856B3"/>
    <w:rsid w:val="00E912A5"/>
    <w:rsid w:val="00E928D1"/>
    <w:rsid w:val="00E95177"/>
    <w:rsid w:val="00E95C24"/>
    <w:rsid w:val="00E9640B"/>
    <w:rsid w:val="00EA58D3"/>
    <w:rsid w:val="00EB0BF4"/>
    <w:rsid w:val="00EB1317"/>
    <w:rsid w:val="00EC4B94"/>
    <w:rsid w:val="00ED26C5"/>
    <w:rsid w:val="00EE0C1C"/>
    <w:rsid w:val="00EE0E10"/>
    <w:rsid w:val="00EE4A1D"/>
    <w:rsid w:val="00EF5EF9"/>
    <w:rsid w:val="00EF680C"/>
    <w:rsid w:val="00EF6C1A"/>
    <w:rsid w:val="00F0120D"/>
    <w:rsid w:val="00F0293C"/>
    <w:rsid w:val="00F04BE7"/>
    <w:rsid w:val="00F10105"/>
    <w:rsid w:val="00F164B5"/>
    <w:rsid w:val="00F16E55"/>
    <w:rsid w:val="00F177DE"/>
    <w:rsid w:val="00F17DEE"/>
    <w:rsid w:val="00F2075A"/>
    <w:rsid w:val="00F214DB"/>
    <w:rsid w:val="00F25513"/>
    <w:rsid w:val="00F27D9D"/>
    <w:rsid w:val="00F42441"/>
    <w:rsid w:val="00F43148"/>
    <w:rsid w:val="00F53460"/>
    <w:rsid w:val="00F56A49"/>
    <w:rsid w:val="00F57904"/>
    <w:rsid w:val="00F629CF"/>
    <w:rsid w:val="00F63015"/>
    <w:rsid w:val="00F65157"/>
    <w:rsid w:val="00F773B0"/>
    <w:rsid w:val="00F776FA"/>
    <w:rsid w:val="00F77E18"/>
    <w:rsid w:val="00F84248"/>
    <w:rsid w:val="00F861DD"/>
    <w:rsid w:val="00F96654"/>
    <w:rsid w:val="00FA287C"/>
    <w:rsid w:val="00FA29E5"/>
    <w:rsid w:val="00FB0985"/>
    <w:rsid w:val="00FB2D39"/>
    <w:rsid w:val="00FB4605"/>
    <w:rsid w:val="00FC2E5D"/>
    <w:rsid w:val="00FC4A59"/>
    <w:rsid w:val="00FD5408"/>
    <w:rsid w:val="00FD7289"/>
    <w:rsid w:val="00FE2588"/>
    <w:rsid w:val="5B4BB3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96C61"/>
  <w15:chartTrackingRefBased/>
  <w15:docId w15:val="{3EB53D25-B297-754E-94BD-142DFBF8F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imes New Roman (Body CS)"/>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624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26241"/>
    <w:rPr>
      <w:rFonts w:ascii="Times New Roman" w:hAnsi="Times New Roman" w:cs="Times New Roman"/>
      <w:sz w:val="18"/>
      <w:szCs w:val="18"/>
    </w:rPr>
  </w:style>
  <w:style w:type="paragraph" w:styleId="ListParagraph">
    <w:name w:val="List Paragraph"/>
    <w:basedOn w:val="Normal"/>
    <w:uiPriority w:val="34"/>
    <w:qFormat/>
    <w:rsid w:val="004A4A84"/>
    <w:pPr>
      <w:ind w:left="720"/>
      <w:contextualSpacing/>
    </w:pPr>
  </w:style>
  <w:style w:type="character" w:styleId="Hyperlink">
    <w:name w:val="Hyperlink"/>
    <w:basedOn w:val="DefaultParagraphFont"/>
    <w:uiPriority w:val="99"/>
    <w:unhideWhenUsed/>
    <w:rsid w:val="009A47F5"/>
    <w:rPr>
      <w:color w:val="0563C1" w:themeColor="hyperlink"/>
      <w:u w:val="single"/>
    </w:rPr>
  </w:style>
  <w:style w:type="character" w:styleId="UnresolvedMention">
    <w:name w:val="Unresolved Mention"/>
    <w:basedOn w:val="DefaultParagraphFont"/>
    <w:uiPriority w:val="99"/>
    <w:semiHidden/>
    <w:unhideWhenUsed/>
    <w:rsid w:val="009A47F5"/>
    <w:rPr>
      <w:color w:val="605E5C"/>
      <w:shd w:val="clear" w:color="auto" w:fill="E1DFDD"/>
    </w:rPr>
  </w:style>
  <w:style w:type="character" w:styleId="FollowedHyperlink">
    <w:name w:val="FollowedHyperlink"/>
    <w:basedOn w:val="DefaultParagraphFont"/>
    <w:uiPriority w:val="99"/>
    <w:semiHidden/>
    <w:unhideWhenUsed/>
    <w:rsid w:val="00D83C13"/>
    <w:rPr>
      <w:color w:val="954F72" w:themeColor="followedHyperlink"/>
      <w:u w:val="single"/>
    </w:rPr>
  </w:style>
  <w:style w:type="paragraph" w:customStyle="1" w:styleId="DocType">
    <w:name w:val="Doc Type"/>
    <w:basedOn w:val="Normal"/>
    <w:link w:val="DocTypeChar"/>
    <w:uiPriority w:val="11"/>
    <w:qFormat/>
    <w:rsid w:val="00815F16"/>
    <w:pPr>
      <w:jc w:val="right"/>
    </w:pPr>
    <w:rPr>
      <w:rFonts w:eastAsiaTheme="minorEastAsia" w:cstheme="minorBidi"/>
      <w:b/>
      <w:caps/>
      <w:color w:val="0D0D0D" w:themeColor="text1" w:themeTint="F2"/>
      <w:sz w:val="24"/>
      <w:szCs w:val="48"/>
    </w:rPr>
  </w:style>
  <w:style w:type="character" w:customStyle="1" w:styleId="DocTypeChar">
    <w:name w:val="Doc Type Char"/>
    <w:basedOn w:val="DefaultParagraphFont"/>
    <w:link w:val="DocType"/>
    <w:uiPriority w:val="11"/>
    <w:rsid w:val="00815F16"/>
    <w:rPr>
      <w:rFonts w:eastAsiaTheme="minorEastAsia" w:cstheme="minorBidi"/>
      <w:b/>
      <w:caps/>
      <w:color w:val="0D0D0D" w:themeColor="text1" w:themeTint="F2"/>
      <w:sz w:val="24"/>
      <w:szCs w:val="48"/>
    </w:rPr>
  </w:style>
  <w:style w:type="character" w:styleId="CommentReference">
    <w:name w:val="annotation reference"/>
    <w:basedOn w:val="DefaultParagraphFont"/>
    <w:uiPriority w:val="99"/>
    <w:semiHidden/>
    <w:unhideWhenUsed/>
    <w:rsid w:val="00E80B81"/>
    <w:rPr>
      <w:sz w:val="16"/>
      <w:szCs w:val="16"/>
    </w:rPr>
  </w:style>
  <w:style w:type="paragraph" w:styleId="CommentText">
    <w:name w:val="annotation text"/>
    <w:basedOn w:val="Normal"/>
    <w:link w:val="CommentTextChar"/>
    <w:uiPriority w:val="99"/>
    <w:semiHidden/>
    <w:unhideWhenUsed/>
    <w:rsid w:val="00E80B81"/>
    <w:rPr>
      <w:szCs w:val="20"/>
    </w:rPr>
  </w:style>
  <w:style w:type="character" w:customStyle="1" w:styleId="CommentTextChar">
    <w:name w:val="Comment Text Char"/>
    <w:basedOn w:val="DefaultParagraphFont"/>
    <w:link w:val="CommentText"/>
    <w:uiPriority w:val="99"/>
    <w:semiHidden/>
    <w:rsid w:val="00E80B81"/>
    <w:rPr>
      <w:szCs w:val="20"/>
    </w:rPr>
  </w:style>
  <w:style w:type="paragraph" w:styleId="CommentSubject">
    <w:name w:val="annotation subject"/>
    <w:basedOn w:val="CommentText"/>
    <w:next w:val="CommentText"/>
    <w:link w:val="CommentSubjectChar"/>
    <w:uiPriority w:val="99"/>
    <w:semiHidden/>
    <w:unhideWhenUsed/>
    <w:rsid w:val="00E80B81"/>
    <w:rPr>
      <w:b/>
      <w:bCs/>
    </w:rPr>
  </w:style>
  <w:style w:type="character" w:customStyle="1" w:styleId="CommentSubjectChar">
    <w:name w:val="Comment Subject Char"/>
    <w:basedOn w:val="CommentTextChar"/>
    <w:link w:val="CommentSubject"/>
    <w:uiPriority w:val="99"/>
    <w:semiHidden/>
    <w:rsid w:val="00E80B81"/>
    <w:rPr>
      <w:b/>
      <w:bCs/>
      <w:szCs w:val="20"/>
    </w:rPr>
  </w:style>
  <w:style w:type="paragraph" w:styleId="NormalWeb">
    <w:name w:val="Normal (Web)"/>
    <w:basedOn w:val="Normal"/>
    <w:uiPriority w:val="99"/>
    <w:unhideWhenUsed/>
    <w:rsid w:val="00DC7E87"/>
    <w:pPr>
      <w:spacing w:before="100" w:beforeAutospacing="1" w:after="100" w:afterAutospacing="1"/>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1579231">
      <w:bodyDiv w:val="1"/>
      <w:marLeft w:val="0"/>
      <w:marRight w:val="0"/>
      <w:marTop w:val="0"/>
      <w:marBottom w:val="0"/>
      <w:divBdr>
        <w:top w:val="none" w:sz="0" w:space="0" w:color="auto"/>
        <w:left w:val="none" w:sz="0" w:space="0" w:color="auto"/>
        <w:bottom w:val="none" w:sz="0" w:space="0" w:color="auto"/>
        <w:right w:val="none" w:sz="0" w:space="0" w:color="auto"/>
      </w:divBdr>
    </w:div>
    <w:div w:id="593054779">
      <w:bodyDiv w:val="1"/>
      <w:marLeft w:val="0"/>
      <w:marRight w:val="0"/>
      <w:marTop w:val="0"/>
      <w:marBottom w:val="0"/>
      <w:divBdr>
        <w:top w:val="none" w:sz="0" w:space="0" w:color="auto"/>
        <w:left w:val="none" w:sz="0" w:space="0" w:color="auto"/>
        <w:bottom w:val="none" w:sz="0" w:space="0" w:color="auto"/>
        <w:right w:val="none" w:sz="0" w:space="0" w:color="auto"/>
      </w:divBdr>
    </w:div>
    <w:div w:id="850291720">
      <w:bodyDiv w:val="1"/>
      <w:marLeft w:val="0"/>
      <w:marRight w:val="0"/>
      <w:marTop w:val="0"/>
      <w:marBottom w:val="0"/>
      <w:divBdr>
        <w:top w:val="none" w:sz="0" w:space="0" w:color="auto"/>
        <w:left w:val="none" w:sz="0" w:space="0" w:color="auto"/>
        <w:bottom w:val="none" w:sz="0" w:space="0" w:color="auto"/>
        <w:right w:val="none" w:sz="0" w:space="0" w:color="auto"/>
      </w:divBdr>
    </w:div>
    <w:div w:id="1285116917">
      <w:bodyDiv w:val="1"/>
      <w:marLeft w:val="0"/>
      <w:marRight w:val="0"/>
      <w:marTop w:val="0"/>
      <w:marBottom w:val="0"/>
      <w:divBdr>
        <w:top w:val="none" w:sz="0" w:space="0" w:color="auto"/>
        <w:left w:val="none" w:sz="0" w:space="0" w:color="auto"/>
        <w:bottom w:val="none" w:sz="0" w:space="0" w:color="auto"/>
        <w:right w:val="none" w:sz="0" w:space="0" w:color="auto"/>
      </w:divBdr>
    </w:div>
    <w:div w:id="1485392337">
      <w:bodyDiv w:val="1"/>
      <w:marLeft w:val="0"/>
      <w:marRight w:val="0"/>
      <w:marTop w:val="0"/>
      <w:marBottom w:val="0"/>
      <w:divBdr>
        <w:top w:val="none" w:sz="0" w:space="0" w:color="auto"/>
        <w:left w:val="none" w:sz="0" w:space="0" w:color="auto"/>
        <w:bottom w:val="none" w:sz="0" w:space="0" w:color="auto"/>
        <w:right w:val="none" w:sz="0" w:space="0" w:color="auto"/>
      </w:divBdr>
    </w:div>
    <w:div w:id="1868526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rivealivede.com/protect-teen-drivers/" TargetMode="External"/><Relationship Id="rId3" Type="http://schemas.openxmlformats.org/officeDocument/2006/relationships/settings" Target="settings.xml"/><Relationship Id="rId7" Type="http://schemas.openxmlformats.org/officeDocument/2006/relationships/hyperlink" Target="https://www.arrivealivede.com/protect-teen-drive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hsa.org/state-laws/issues/Teen-and-Novice-Drivers"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423</Words>
  <Characters>2417</Characters>
  <Application>Microsoft Office Word</Application>
  <DocSecurity>0</DocSecurity>
  <Lines>20</Lines>
  <Paragraphs>5</Paragraphs>
  <ScaleCrop>false</ScaleCrop>
  <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Dawn Mills</dc:creator>
  <cp:keywords/>
  <dc:description/>
  <cp:lastModifiedBy>Cavett, Cynthia (DSHS)</cp:lastModifiedBy>
  <cp:revision>8</cp:revision>
  <dcterms:created xsi:type="dcterms:W3CDTF">2021-10-11T14:25:00Z</dcterms:created>
  <dcterms:modified xsi:type="dcterms:W3CDTF">2021-10-11T14:33:00Z</dcterms:modified>
</cp:coreProperties>
</file>